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DBFF4" w14:textId="77777777" w:rsidR="008B5644" w:rsidRPr="00BD4E39" w:rsidRDefault="008B5644" w:rsidP="008B5644">
      <w:pPr>
        <w:ind w:left="-58"/>
        <w:rPr>
          <w:rFonts w:ascii="Traditional Arabic" w:hAnsi="Traditional Arabic" w:cs="Akhbar MT"/>
          <w:color w:val="FF0000"/>
          <w:sz w:val="22"/>
          <w:szCs w:val="22"/>
          <w:rtl/>
          <w:lang w:bidi="ar-EG"/>
        </w:rPr>
      </w:pPr>
      <w:r w:rsidRPr="00BD4E39">
        <w:rPr>
          <w:rFonts w:ascii="Traditional Arabic" w:hAnsi="Traditional Arabic" w:cs="Akhbar MT" w:hint="cs"/>
          <w:color w:val="FF0000"/>
          <w:sz w:val="22"/>
          <w:szCs w:val="22"/>
          <w:rtl/>
          <w:lang w:bidi="ar-EG"/>
        </w:rPr>
        <w:t>103/ع/ ق/2024</w:t>
      </w:r>
    </w:p>
    <w:p w14:paraId="4C89ADA2" w14:textId="77777777" w:rsidR="008B5644" w:rsidRPr="00564965" w:rsidRDefault="008B5644" w:rsidP="008B5644">
      <w:pPr>
        <w:ind w:left="-58"/>
        <w:rPr>
          <w:rFonts w:ascii="Traditional Arabic" w:hAnsi="Traditional Arabic"/>
          <w:color w:val="FF0000"/>
          <w:sz w:val="12"/>
          <w:szCs w:val="12"/>
          <w:rtl/>
          <w:lang w:bidi="ar-EG"/>
        </w:rPr>
      </w:pPr>
    </w:p>
    <w:p w14:paraId="58D71051" w14:textId="77777777" w:rsidR="008B5644" w:rsidRPr="004A65E2" w:rsidRDefault="008B5644" w:rsidP="008B5644">
      <w:pPr>
        <w:spacing w:line="216" w:lineRule="auto"/>
        <w:rPr>
          <w:rFonts w:ascii="Arial" w:eastAsia="Calibri" w:hAnsi="Arial" w:cs="PT Bold Heading"/>
          <w:color w:val="000000"/>
          <w:sz w:val="29"/>
          <w:szCs w:val="29"/>
        </w:rPr>
      </w:pPr>
      <w:r w:rsidRPr="004A65E2">
        <w:rPr>
          <w:rFonts w:ascii="Arial" w:eastAsia="Calibri" w:hAnsi="Arial" w:cs="PT Bold Heading" w:hint="cs"/>
          <w:color w:val="000000"/>
          <w:sz w:val="29"/>
          <w:szCs w:val="29"/>
          <w:rtl/>
        </w:rPr>
        <w:t xml:space="preserve">سـعادة مـديــر قســم الخـــبراء </w:t>
      </w:r>
      <w:bookmarkStart w:id="0" w:name="_Hlk158288599"/>
      <w:r w:rsidRPr="004A65E2">
        <w:rPr>
          <w:rFonts w:ascii="Sultan_normal.edit:mezajeey" w:hAnsi="Sultan_normal.edit:mezajeey" w:cs="PT Bold Heading" w:hint="cs"/>
          <w:sz w:val="29"/>
          <w:szCs w:val="29"/>
          <w:rtl/>
        </w:rPr>
        <w:t xml:space="preserve">بمحكــمة </w:t>
      </w:r>
      <w:bookmarkEnd w:id="0"/>
      <w:r w:rsidRPr="004A65E2">
        <w:rPr>
          <w:rFonts w:ascii="Sultan_normal.edit:mezajeey" w:hAnsi="Sultan_normal.edit:mezajeey" w:cs="PT Bold Heading" w:hint="cs"/>
          <w:sz w:val="29"/>
          <w:szCs w:val="29"/>
          <w:rtl/>
        </w:rPr>
        <w:t>القطــيف</w:t>
      </w:r>
      <w:r w:rsidRPr="004A65E2">
        <w:rPr>
          <w:rFonts w:ascii="Arial" w:eastAsia="Calibri" w:hAnsi="Arial" w:cs="PT Bold Heading" w:hint="cs"/>
          <w:color w:val="000000"/>
          <w:sz w:val="29"/>
          <w:szCs w:val="29"/>
          <w:rtl/>
        </w:rPr>
        <w:t xml:space="preserve">                                             حفظه الله </w:t>
      </w:r>
      <w:r w:rsidRPr="004A65E2">
        <w:rPr>
          <w:rFonts w:ascii="Sultan_normal.edit:mezajeey" w:hAnsi="Sultan_normal.edit:mezajeey" w:cs="PT Bold Heading" w:hint="cs"/>
          <w:sz w:val="29"/>
          <w:szCs w:val="29"/>
          <w:rtl/>
        </w:rPr>
        <w:t xml:space="preserve">    </w:t>
      </w:r>
    </w:p>
    <w:p w14:paraId="4D99E5EA" w14:textId="77777777" w:rsidR="008B5644" w:rsidRPr="004A65E2" w:rsidRDefault="008B5644" w:rsidP="008B5644">
      <w:pPr>
        <w:spacing w:line="216" w:lineRule="auto"/>
        <w:jc w:val="center"/>
        <w:rPr>
          <w:rFonts w:eastAsia="Calibri" w:cs="DecoType Naskh Extensions"/>
          <w:b/>
          <w:bCs/>
          <w:color w:val="000000"/>
          <w:sz w:val="36"/>
          <w:szCs w:val="36"/>
          <w:rtl/>
        </w:rPr>
      </w:pPr>
      <w:r w:rsidRPr="004A65E2">
        <w:rPr>
          <w:rFonts w:eastAsia="Calibri" w:cs="DecoType Naskh Extensions" w:hint="cs"/>
          <w:b/>
          <w:bCs/>
          <w:color w:val="000000"/>
          <w:sz w:val="36"/>
          <w:szCs w:val="36"/>
          <w:rtl/>
        </w:rPr>
        <w:t>السلام عليكم ورحمة الله وبركاته ،،،</w:t>
      </w:r>
    </w:p>
    <w:p w14:paraId="241630D4" w14:textId="77777777" w:rsidR="008B5644" w:rsidRPr="004A65E2" w:rsidRDefault="008B5644" w:rsidP="008B5644">
      <w:pPr>
        <w:pBdr>
          <w:bottom w:val="thinThickSmallGap" w:sz="24" w:space="3" w:color="A6A6A6"/>
        </w:pBdr>
        <w:spacing w:after="60" w:line="216" w:lineRule="auto"/>
        <w:ind w:left="121" w:hanging="121"/>
        <w:rPr>
          <w:rFonts w:ascii="Andalus" w:eastAsiaTheme="minorEastAsia" w:hAnsi="Andalus" w:cs="PT Bold Heading"/>
          <w:w w:val="95"/>
          <w:rtl/>
        </w:rPr>
      </w:pPr>
      <w:r w:rsidRPr="004A65E2">
        <w:rPr>
          <w:rFonts w:ascii="Andalus" w:eastAsiaTheme="minorEastAsia" w:hAnsi="Andalus" w:cs="PT Bold Heading"/>
          <w:w w:val="95"/>
          <w:rtl/>
        </w:rPr>
        <w:t xml:space="preserve">الموضوع: </w:t>
      </w:r>
      <w:r w:rsidRPr="004A65E2">
        <w:rPr>
          <w:rFonts w:ascii="Andalus" w:eastAsiaTheme="minorEastAsia" w:hAnsi="Andalus" w:cs="PT Bold Heading" w:hint="cs"/>
          <w:w w:val="95"/>
          <w:rtl/>
        </w:rPr>
        <w:t>العرض المالي لأعمال</w:t>
      </w:r>
      <w:r w:rsidRPr="004A65E2">
        <w:rPr>
          <w:rFonts w:ascii="Andalus" w:eastAsiaTheme="minorEastAsia" w:hAnsi="Andalus" w:cs="PT Bold Heading"/>
          <w:w w:val="95"/>
          <w:rtl/>
        </w:rPr>
        <w:t xml:space="preserve"> </w:t>
      </w:r>
      <w:r w:rsidRPr="004A65E2">
        <w:rPr>
          <w:rFonts w:ascii="Andalus" w:eastAsiaTheme="minorEastAsia" w:hAnsi="Andalus" w:cs="PT Bold Heading" w:hint="cs"/>
          <w:w w:val="95"/>
          <w:rtl/>
        </w:rPr>
        <w:t xml:space="preserve">الحراسة القضائية في القضية </w:t>
      </w:r>
      <w:bookmarkStart w:id="1" w:name="_Hlk126666630"/>
      <w:bookmarkStart w:id="2" w:name="_Hlk132191916"/>
      <w:r w:rsidRPr="004A65E2">
        <w:rPr>
          <w:rFonts w:ascii="Andalus" w:eastAsiaTheme="minorEastAsia" w:hAnsi="Andalus" w:cs="PT Bold Heading"/>
          <w:w w:val="95"/>
          <w:rtl/>
        </w:rPr>
        <w:t>رقم</w:t>
      </w:r>
      <w:r w:rsidRPr="004A65E2">
        <w:rPr>
          <w:rFonts w:ascii="Andalus" w:eastAsiaTheme="minorEastAsia" w:hAnsi="Andalus" w:cs="PT Bold Heading" w:hint="cs"/>
          <w:w w:val="95"/>
          <w:rtl/>
        </w:rPr>
        <w:t xml:space="preserve"> </w:t>
      </w:r>
      <w:bookmarkEnd w:id="1"/>
      <w:r w:rsidRPr="004A65E2">
        <w:rPr>
          <w:rFonts w:ascii="Andalus" w:eastAsiaTheme="minorEastAsia" w:hAnsi="Andalus" w:cs="PT Bold Heading" w:hint="cs"/>
          <w:w w:val="95"/>
          <w:rtl/>
        </w:rPr>
        <w:t>(</w:t>
      </w:r>
      <w:r w:rsidRPr="004A65E2">
        <w:rPr>
          <w:rFonts w:ascii="Andalus" w:eastAsiaTheme="minorEastAsia" w:hAnsi="Andalus" w:cs="PT Bold Heading"/>
          <w:w w:val="95"/>
          <w:rtl/>
        </w:rPr>
        <w:t>4571375845</w:t>
      </w:r>
      <w:r w:rsidRPr="004A65E2">
        <w:rPr>
          <w:rFonts w:ascii="Andalus" w:eastAsiaTheme="minorEastAsia" w:hAnsi="Andalus" w:cs="PT Bold Heading" w:hint="cs"/>
          <w:w w:val="95"/>
          <w:rtl/>
        </w:rPr>
        <w:t>)</w:t>
      </w:r>
      <w:bookmarkEnd w:id="2"/>
      <w:r w:rsidRPr="004A65E2">
        <w:rPr>
          <w:rFonts w:ascii="Andalus" w:eastAsiaTheme="minorEastAsia" w:hAnsi="Andalus" w:cs="PT Bold Heading" w:hint="cs"/>
          <w:w w:val="95"/>
          <w:rtl/>
        </w:rPr>
        <w:t xml:space="preserve"> وتاريخ 18</w:t>
      </w:r>
      <w:r w:rsidRPr="004A65E2">
        <w:rPr>
          <w:rFonts w:ascii="Andalus" w:eastAsiaTheme="minorEastAsia" w:hAnsi="Andalus" w:cs="PT Bold Heading"/>
          <w:w w:val="95"/>
          <w:rtl/>
        </w:rPr>
        <w:t>/</w:t>
      </w:r>
      <w:r w:rsidRPr="004A65E2">
        <w:rPr>
          <w:rFonts w:ascii="Andalus" w:eastAsiaTheme="minorEastAsia" w:hAnsi="Andalus" w:cs="PT Bold Heading" w:hint="cs"/>
          <w:w w:val="95"/>
          <w:rtl/>
        </w:rPr>
        <w:t>05</w:t>
      </w:r>
      <w:r w:rsidRPr="004A65E2">
        <w:rPr>
          <w:rFonts w:ascii="Andalus" w:eastAsiaTheme="minorEastAsia" w:hAnsi="Andalus" w:cs="PT Bold Heading"/>
          <w:w w:val="95"/>
          <w:rtl/>
        </w:rPr>
        <w:t>/1446</w:t>
      </w:r>
      <w:r w:rsidRPr="004A65E2">
        <w:rPr>
          <w:rFonts w:ascii="Andalus" w:eastAsiaTheme="minorEastAsia" w:hAnsi="Andalus" w:cs="PT Bold Heading" w:hint="cs"/>
          <w:w w:val="95"/>
          <w:rtl/>
        </w:rPr>
        <w:t>هـ</w:t>
      </w:r>
      <w:r w:rsidRPr="004A65E2">
        <w:rPr>
          <w:rFonts w:asciiTheme="minorBidi" w:eastAsiaTheme="minorEastAsia" w:hAnsiTheme="minorBidi" w:cs="Arial" w:hint="cs"/>
          <w:w w:val="95"/>
          <w:rtl/>
          <w:lang w:bidi="ar-EG"/>
        </w:rPr>
        <w:t>.</w:t>
      </w:r>
    </w:p>
    <w:p w14:paraId="5450E14C" w14:textId="07C2827A" w:rsidR="00BD4E39" w:rsidRPr="00BD4E39" w:rsidRDefault="00685487" w:rsidP="00685487">
      <w:pPr>
        <w:tabs>
          <w:tab w:val="left" w:pos="1419"/>
          <w:tab w:val="center" w:pos="4818"/>
        </w:tabs>
        <w:spacing w:before="120" w:line="300" w:lineRule="auto"/>
        <w:rPr>
          <w:rFonts w:asciiTheme="minorBidi" w:hAnsiTheme="minorBidi" w:cstheme="minorBidi"/>
          <w:rtl/>
        </w:rPr>
      </w:pPr>
      <w:r>
        <w:rPr>
          <w:rFonts w:asciiTheme="minorBidi" w:hAnsiTheme="minorBidi" w:cs="Arial" w:hint="cs"/>
          <w:rtl/>
        </w:rPr>
        <w:t xml:space="preserve">      </w:t>
      </w:r>
      <w:r w:rsidR="00BD4E39" w:rsidRPr="00BD4E39">
        <w:rPr>
          <w:rFonts w:asciiTheme="minorBidi" w:hAnsiTheme="minorBidi" w:cs="Arial"/>
          <w:rtl/>
        </w:rPr>
        <w:t xml:space="preserve">بالإشارة إلى الموضوع أعلاه، وإشارة إلى خطاب الندب الـوارد لنا مـن مديـر قسـم الخبراء بمحكـمة القطيف رقم (64) وتاريـخ 26/05/1446هـ بشـأن وجود قضـية منظور في محكمة الإستئناف بالمنطقة الشرقية برقـم (4571375845) وتاريــخ 18/05/1446هـ بشـأن </w:t>
      </w:r>
      <w:r w:rsidR="00BD4E39" w:rsidRPr="00BD4E39">
        <w:rPr>
          <w:rFonts w:asciiTheme="minorBidi" w:hAnsiTheme="minorBidi" w:cs="Arial"/>
          <w:b/>
          <w:bCs/>
          <w:sz w:val="27"/>
          <w:szCs w:val="27"/>
          <w:u w:val="single"/>
          <w:rtl/>
        </w:rPr>
        <w:t>دعـــوى / ورثـة عبد رب الرسـول بـن حســن شــهاب ضــد / ورثـة إبراهـيم بن عبد الله القصــيبي</w:t>
      </w:r>
      <w:r w:rsidR="00BD4E39" w:rsidRPr="00685487">
        <w:rPr>
          <w:rFonts w:asciiTheme="minorBidi" w:hAnsiTheme="minorBidi" w:cs="Arial"/>
          <w:sz w:val="27"/>
          <w:szCs w:val="27"/>
          <w:rtl/>
        </w:rPr>
        <w:t xml:space="preserve"> </w:t>
      </w:r>
      <w:r w:rsidR="00BD4E39" w:rsidRPr="00BD4E39">
        <w:rPr>
          <w:rFonts w:asciiTheme="minorBidi" w:hAnsiTheme="minorBidi" w:cs="Arial"/>
          <w:rtl/>
        </w:rPr>
        <w:t>فـي دعـوى حراسة قضـائية، فإننا نتقدم بالشـكر لكـم ويسـعدنا تقـديم خطـاب الارتبـاط كما يـلي: -</w:t>
      </w:r>
    </w:p>
    <w:p w14:paraId="1EAA70A4" w14:textId="4601F640" w:rsidR="008B5644" w:rsidRPr="001126E3" w:rsidRDefault="008B5644" w:rsidP="00685487">
      <w:pPr>
        <w:tabs>
          <w:tab w:val="left" w:pos="1419"/>
          <w:tab w:val="center" w:pos="4818"/>
        </w:tabs>
        <w:spacing w:after="120"/>
        <w:ind w:left="851" w:hanging="851"/>
        <w:rPr>
          <w:rFonts w:cs="SKR HEAD1"/>
          <w:sz w:val="40"/>
          <w:szCs w:val="40"/>
          <w:u w:val="single"/>
          <w:rtl/>
        </w:rPr>
      </w:pPr>
      <w:r w:rsidRPr="00E852A3">
        <w:rPr>
          <w:rFonts w:cs="SKR HEAD1" w:hint="cs"/>
          <w:sz w:val="36"/>
          <w:szCs w:val="36"/>
          <w:u w:val="single"/>
          <w:rtl/>
        </w:rPr>
        <w:t>التمهـــــيد:</w:t>
      </w:r>
    </w:p>
    <w:p w14:paraId="0BB0079E" w14:textId="77777777" w:rsidR="008B5644" w:rsidRPr="009C0CD8" w:rsidRDefault="008B5644" w:rsidP="008B5644">
      <w:pPr>
        <w:spacing w:after="120" w:line="288" w:lineRule="auto"/>
        <w:rPr>
          <w:rFonts w:asciiTheme="minorBidi" w:hAnsiTheme="minorBidi" w:cstheme="minorBidi"/>
          <w:rtl/>
        </w:rPr>
      </w:pPr>
      <w:r w:rsidRPr="009C0CD8">
        <w:rPr>
          <w:rFonts w:asciiTheme="minorBidi" w:hAnsiTheme="minorBidi" w:cstheme="minorBidi"/>
          <w:rtl/>
        </w:rPr>
        <w:t>الحارس هو الحافظ للشيء والمدافع عنه والأمين عليه ويسمى عند الفقهاء (تعديلاً) أي وضع المتنازع عليه على يدي عدل ويسمى الحارس العدل أو أمين القاضي، ونسبة الحارس للقضاء لكون القاضي هو الآمر بوضع الحارس وجاء في المادة رقم (239/1) من نظام المرافعات الشرعية ولوائحه التنفيذية أن الحراسة القضائية هي وضع الأموال المتنازع عليها تحت يد أمين يعينه القاضي إن لم يتفق عليه ذوو الشأن، والحارس القضائي مدته محدودة حتى نهاية الدعوى بحكم مكتسب القطعية.</w:t>
      </w:r>
    </w:p>
    <w:p w14:paraId="7B21002D" w14:textId="77777777" w:rsidR="008B5644" w:rsidRPr="009C0CD8" w:rsidRDefault="008B5644" w:rsidP="008B5644">
      <w:pPr>
        <w:spacing w:before="120" w:after="120" w:line="288" w:lineRule="auto"/>
        <w:jc w:val="lowKashida"/>
        <w:rPr>
          <w:rFonts w:asciiTheme="minorBidi" w:hAnsiTheme="minorBidi" w:cstheme="minorBidi"/>
          <w:rtl/>
        </w:rPr>
      </w:pPr>
      <w:r w:rsidRPr="009C0CD8">
        <w:rPr>
          <w:rFonts w:asciiTheme="minorBidi" w:hAnsiTheme="minorBidi" w:cstheme="minorBidi"/>
          <w:rtl/>
        </w:rPr>
        <w:t>لقد جاءت الحراسة القضائية في الأنظمة الحديثة مرتبة على مواد معينة تضمنت جلَّ الإجراءات المتعلقة بموضوع الحراسة القضائية ولهذا التنظيم نظائر في الفقه الإسلامي كما أن الآخذ بالحراسة القضائية يعد من باب السياسية الشرعية التي يسلكها القاضي لتحقيق المصالح ودرء المفاسد وسد الذرائع المؤدية إلى الخلاف والشقاق بين الناس حتى لا يتفرع عن الدعوى دعاوى أخرى</w:t>
      </w:r>
      <w:r w:rsidRPr="009C0CD8">
        <w:rPr>
          <w:rFonts w:asciiTheme="minorBidi" w:hAnsiTheme="minorBidi" w:cstheme="minorBidi"/>
        </w:rPr>
        <w:t>.</w:t>
      </w:r>
      <w:r w:rsidRPr="009C0CD8">
        <w:rPr>
          <w:rFonts w:asciiTheme="minorBidi" w:hAnsiTheme="minorBidi" w:cstheme="minorBidi"/>
          <w:rtl/>
        </w:rPr>
        <w:t xml:space="preserve">  </w:t>
      </w:r>
    </w:p>
    <w:p w14:paraId="3C10BF00" w14:textId="77777777" w:rsidR="008B5644" w:rsidRPr="009C0CD8" w:rsidRDefault="008B5644" w:rsidP="008B5644">
      <w:pPr>
        <w:spacing w:before="120" w:after="120" w:line="288" w:lineRule="auto"/>
        <w:jc w:val="lowKashida"/>
        <w:rPr>
          <w:rFonts w:asciiTheme="minorBidi" w:hAnsiTheme="minorBidi" w:cstheme="minorBidi"/>
          <w:rtl/>
        </w:rPr>
      </w:pPr>
      <w:r w:rsidRPr="009C0CD8">
        <w:rPr>
          <w:rFonts w:asciiTheme="minorBidi" w:hAnsiTheme="minorBidi" w:cstheme="minorBidi"/>
          <w:rtl/>
        </w:rPr>
        <w:t>إن الهدف من تشريع الحراسة القضائية هو الحدّ من تفاقم الخلاف فهو إجرائي وقائي مؤقت حتى يتبين وجه الحق مع أي الخصمين و لكي يطمئن مدعي الحق أن العين التي عليها الخلاف تحت يد أمينة بحيث لا يلجأ إلى طريق آخر غير مشروع للحصول على حقه، و في هذا الإجراء أيضاً الحد من تصرفات من تحت يده العين ببيع أو رهن أو هبه أو نحوه مما قد يؤدي إلى تشعب القضية ، و فيه أيضاً حفظ المال من الهلاك و التلف أو الإخفاء و سوء التصرف ، قال ابن مازه في شرحه كتاب أدب القاضي للخصاف (القيم من فوض إليه حفظ المال و القيام عليه و جمع الغلات دون التصرف و لو تصرف يصير مخالفاً) .</w:t>
      </w:r>
    </w:p>
    <w:p w14:paraId="697C3831" w14:textId="77777777" w:rsidR="008B5644" w:rsidRPr="009C0CD8" w:rsidRDefault="008B5644" w:rsidP="008B5644">
      <w:pPr>
        <w:spacing w:before="120" w:after="120" w:line="288" w:lineRule="auto"/>
        <w:jc w:val="lowKashida"/>
        <w:rPr>
          <w:rFonts w:asciiTheme="minorBidi" w:hAnsiTheme="minorBidi" w:cstheme="minorBidi"/>
          <w:rtl/>
        </w:rPr>
      </w:pPr>
      <w:r w:rsidRPr="009C0CD8">
        <w:rPr>
          <w:rFonts w:asciiTheme="minorBidi" w:hAnsiTheme="minorBidi" w:cstheme="minorBidi"/>
          <w:rtl/>
        </w:rPr>
        <w:t>وهذا المنهج في تعيين الحراسة القضائية يٌشكر عليه أصحاب الفضيلة بالمحكمة الموقرة ـ حفظهم الله، وهو المتبع في جميع محاكمنا في طريقة اختيار ذوي الخبرة والاختصاص في الأعمال المطلوبة لديها ليتنافس الجميع على اغتنام هذه الفرص بدلاً من التعميد المباشر لأحد المختصين لاسيما الأعمال ذات الحجم الكبير، كما أن شفافية أصحاب الفضيلة (حفظهم الله) في اختيار الحارس القضائي تبعث على زيادة الطمأنينة والثقة من قبل المتخاصمين في أن اختيار الحارس القضائي الأكفأ والأجدر بها.</w:t>
      </w:r>
    </w:p>
    <w:p w14:paraId="5D849DCB" w14:textId="77777777" w:rsidR="008B5644" w:rsidRPr="004F1321" w:rsidRDefault="008B5644" w:rsidP="00C90CEE">
      <w:pPr>
        <w:tabs>
          <w:tab w:val="left" w:pos="424"/>
        </w:tabs>
        <w:spacing w:after="60"/>
        <w:rPr>
          <w:rFonts w:cs="PT Bold Heading"/>
          <w:u w:val="single"/>
          <w:rtl/>
        </w:rPr>
      </w:pPr>
      <w:r w:rsidRPr="004F1321">
        <w:rPr>
          <w:rFonts w:cs="PT Bold Heading" w:hint="cs"/>
          <w:u w:val="single"/>
          <w:rtl/>
        </w:rPr>
        <w:lastRenderedPageBreak/>
        <w:t>أولاً: نطاق الأعمال ومهام الحارس القضائي</w:t>
      </w:r>
    </w:p>
    <w:p w14:paraId="43A66776" w14:textId="40774CBA" w:rsidR="008B5644" w:rsidRPr="009C0CD8" w:rsidRDefault="008B5644" w:rsidP="00C90CEE">
      <w:pPr>
        <w:spacing w:before="120"/>
        <w:rPr>
          <w:rFonts w:asciiTheme="minorBidi" w:hAnsiTheme="minorBidi" w:cstheme="minorBidi"/>
          <w:rtl/>
        </w:rPr>
      </w:pPr>
      <w:r w:rsidRPr="009C0CD8">
        <w:rPr>
          <w:rFonts w:asciiTheme="minorBidi" w:hAnsiTheme="minorBidi" w:cstheme="minorBidi" w:hint="cs"/>
          <w:rtl/>
        </w:rPr>
        <w:t xml:space="preserve">يخضع </w:t>
      </w:r>
      <w:r w:rsidRPr="009C0CD8">
        <w:rPr>
          <w:rFonts w:asciiTheme="minorBidi" w:hAnsiTheme="minorBidi" w:cstheme="minorBidi"/>
          <w:rtl/>
        </w:rPr>
        <w:t xml:space="preserve">تعيين </w:t>
      </w:r>
      <w:r w:rsidRPr="009C0CD8">
        <w:rPr>
          <w:rFonts w:asciiTheme="minorBidi" w:hAnsiTheme="minorBidi" w:cstheme="minorBidi" w:hint="cs"/>
          <w:rtl/>
        </w:rPr>
        <w:t xml:space="preserve">الحارس القضائي </w:t>
      </w:r>
      <w:r w:rsidRPr="009C0CD8">
        <w:rPr>
          <w:rFonts w:asciiTheme="minorBidi" w:hAnsiTheme="minorBidi" w:cstheme="minorBidi"/>
          <w:rtl/>
        </w:rPr>
        <w:t>بحكم القاضي</w:t>
      </w:r>
      <w:r w:rsidRPr="009C0CD8">
        <w:rPr>
          <w:rFonts w:asciiTheme="minorBidi" w:hAnsiTheme="minorBidi" w:cstheme="minorBidi" w:hint="cs"/>
          <w:rtl/>
        </w:rPr>
        <w:t xml:space="preserve"> ناظر الموضوع</w:t>
      </w:r>
      <w:r w:rsidRPr="009C0CD8">
        <w:rPr>
          <w:rFonts w:asciiTheme="minorBidi" w:hAnsiTheme="minorBidi" w:cstheme="minorBidi"/>
          <w:rtl/>
        </w:rPr>
        <w:t xml:space="preserve"> عند وقوع الخلاف على تعيينه حسب المادة </w:t>
      </w:r>
      <w:r w:rsidRPr="009C0CD8">
        <w:rPr>
          <w:rFonts w:asciiTheme="minorBidi" w:hAnsiTheme="minorBidi" w:cstheme="minorBidi" w:hint="cs"/>
          <w:rtl/>
        </w:rPr>
        <w:t>(</w:t>
      </w:r>
      <w:r w:rsidRPr="009C0CD8">
        <w:rPr>
          <w:rFonts w:asciiTheme="minorBidi" w:hAnsiTheme="minorBidi" w:cstheme="minorBidi"/>
          <w:rtl/>
        </w:rPr>
        <w:t>240/2</w:t>
      </w:r>
      <w:r w:rsidRPr="009C0CD8">
        <w:rPr>
          <w:rFonts w:asciiTheme="minorBidi" w:hAnsiTheme="minorBidi" w:cstheme="minorBidi" w:hint="cs"/>
          <w:rtl/>
        </w:rPr>
        <w:t>)</w:t>
      </w:r>
      <w:r w:rsidRPr="009C0CD8">
        <w:rPr>
          <w:rFonts w:asciiTheme="minorBidi" w:hAnsiTheme="minorBidi" w:cstheme="minorBidi"/>
          <w:rtl/>
        </w:rPr>
        <w:t xml:space="preserve"> من نظام المرافعات الشرعية </w:t>
      </w:r>
      <w:r w:rsidRPr="009C0CD8">
        <w:rPr>
          <w:rFonts w:asciiTheme="minorBidi" w:hAnsiTheme="minorBidi" w:cstheme="minorBidi" w:hint="cs"/>
          <w:rtl/>
        </w:rPr>
        <w:t>ولوائحه</w:t>
      </w:r>
      <w:r w:rsidRPr="009C0CD8">
        <w:rPr>
          <w:rFonts w:asciiTheme="minorBidi" w:hAnsiTheme="minorBidi" w:cstheme="minorBidi"/>
          <w:rtl/>
        </w:rPr>
        <w:t xml:space="preserve"> </w:t>
      </w:r>
      <w:r w:rsidRPr="009C0CD8">
        <w:rPr>
          <w:rFonts w:asciiTheme="minorBidi" w:hAnsiTheme="minorBidi" w:cstheme="minorBidi" w:hint="cs"/>
          <w:rtl/>
        </w:rPr>
        <w:t xml:space="preserve">التنفيذية. </w:t>
      </w:r>
    </w:p>
    <w:p w14:paraId="61DBF73A" w14:textId="77777777" w:rsidR="008B5644" w:rsidRPr="00C90CEE" w:rsidRDefault="008B5644" w:rsidP="00C90CEE">
      <w:pPr>
        <w:rPr>
          <w:rFonts w:cs="SKR HEAD1"/>
          <w:b/>
          <w:bCs/>
          <w:sz w:val="32"/>
          <w:szCs w:val="32"/>
          <w:u w:val="single"/>
          <w:lang w:bidi="ar-EG"/>
        </w:rPr>
      </w:pPr>
      <w:r w:rsidRPr="00C90CEE">
        <w:rPr>
          <w:rFonts w:cs="SKR HEAD1" w:hint="cs"/>
          <w:b/>
          <w:bCs/>
          <w:sz w:val="32"/>
          <w:szCs w:val="32"/>
          <w:u w:val="single"/>
          <w:rtl/>
          <w:lang w:bidi="ar-EG"/>
        </w:rPr>
        <w:t xml:space="preserve">1 - طبيعة ونطاق العمل </w:t>
      </w:r>
    </w:p>
    <w:p w14:paraId="4EA85259" w14:textId="77777777" w:rsidR="008B5644" w:rsidRPr="009C0CD8" w:rsidRDefault="008B5644" w:rsidP="00C90CEE">
      <w:pPr>
        <w:spacing w:before="120"/>
        <w:rPr>
          <w:rFonts w:asciiTheme="minorBidi" w:hAnsiTheme="minorBidi" w:cstheme="minorBidi"/>
          <w:rtl/>
        </w:rPr>
      </w:pPr>
      <w:r w:rsidRPr="009C0CD8">
        <w:rPr>
          <w:rFonts w:asciiTheme="minorBidi" w:hAnsiTheme="minorBidi" w:cstheme="minorBidi"/>
          <w:rtl/>
        </w:rPr>
        <w:t xml:space="preserve">بعد إطلاعنا على موضوع الأعمال فإنه أصبح معلوما لدينا أن طبيعة عملنا هو القيام بأعمال الحراسة القضائية </w:t>
      </w:r>
      <w:r w:rsidRPr="009C0CD8">
        <w:rPr>
          <w:rFonts w:asciiTheme="minorBidi" w:hAnsiTheme="minorBidi" w:cstheme="minorBidi" w:hint="cs"/>
          <w:rtl/>
        </w:rPr>
        <w:t xml:space="preserve">على العقار الكائن بحي الصفوة بالقطيف بموجب الصك رقم (570) وتاريخ 14/06/1388هـ والصك رقم (569) وتاريخ 29/06/1388هـ. </w:t>
      </w:r>
    </w:p>
    <w:p w14:paraId="2A6BF7DA" w14:textId="77777777" w:rsidR="008B5644" w:rsidRPr="00C90CEE" w:rsidRDefault="008B5644" w:rsidP="00C90CEE">
      <w:pPr>
        <w:rPr>
          <w:rFonts w:cs="SKR HEAD1"/>
          <w:b/>
          <w:bCs/>
          <w:sz w:val="32"/>
          <w:szCs w:val="32"/>
          <w:u w:val="single"/>
          <w:lang w:bidi="ar-EG"/>
        </w:rPr>
      </w:pPr>
      <w:r w:rsidRPr="00C90CEE">
        <w:rPr>
          <w:rFonts w:cs="SKR HEAD1" w:hint="cs"/>
          <w:b/>
          <w:bCs/>
          <w:sz w:val="32"/>
          <w:szCs w:val="32"/>
          <w:u w:val="single"/>
          <w:rtl/>
          <w:lang w:bidi="ar-EG"/>
        </w:rPr>
        <w:t xml:space="preserve">2 - </w:t>
      </w:r>
      <w:r w:rsidRPr="00C90CEE">
        <w:rPr>
          <w:rFonts w:cs="SKR HEAD1"/>
          <w:b/>
          <w:bCs/>
          <w:sz w:val="32"/>
          <w:szCs w:val="32"/>
          <w:u w:val="single"/>
          <w:rtl/>
          <w:lang w:bidi="ar-EG"/>
        </w:rPr>
        <w:t xml:space="preserve">مهام </w:t>
      </w:r>
      <w:r w:rsidRPr="00C90CEE">
        <w:rPr>
          <w:rFonts w:cs="SKR HEAD1" w:hint="cs"/>
          <w:b/>
          <w:bCs/>
          <w:sz w:val="32"/>
          <w:szCs w:val="32"/>
          <w:u w:val="single"/>
          <w:rtl/>
          <w:lang w:bidi="ar-EG"/>
        </w:rPr>
        <w:t xml:space="preserve">وصلاحيات </w:t>
      </w:r>
      <w:r w:rsidRPr="00C90CEE">
        <w:rPr>
          <w:rFonts w:cs="SKR HEAD1"/>
          <w:b/>
          <w:bCs/>
          <w:sz w:val="32"/>
          <w:szCs w:val="32"/>
          <w:u w:val="single"/>
          <w:rtl/>
          <w:lang w:bidi="ar-EG"/>
        </w:rPr>
        <w:t xml:space="preserve">الحارس القضائي </w:t>
      </w:r>
      <w:r w:rsidRPr="00C90CEE">
        <w:rPr>
          <w:rFonts w:cs="SKR HEAD1" w:hint="cs"/>
          <w:b/>
          <w:bCs/>
          <w:sz w:val="32"/>
          <w:szCs w:val="32"/>
          <w:u w:val="single"/>
          <w:rtl/>
          <w:lang w:bidi="ar-EG"/>
        </w:rPr>
        <w:t xml:space="preserve"> </w:t>
      </w:r>
    </w:p>
    <w:p w14:paraId="0B101FAB" w14:textId="77777777" w:rsidR="008B5644" w:rsidRPr="00135C71" w:rsidRDefault="008B5644" w:rsidP="00C90CEE">
      <w:pPr>
        <w:spacing w:before="120" w:after="120"/>
        <w:rPr>
          <w:rFonts w:asciiTheme="minorBidi" w:hAnsiTheme="minorBidi" w:cstheme="minorBidi"/>
          <w:b/>
          <w:bCs/>
          <w:sz w:val="26"/>
          <w:szCs w:val="26"/>
          <w:u w:val="single"/>
          <w:rtl/>
        </w:rPr>
      </w:pPr>
      <w:r w:rsidRPr="00135C71">
        <w:rPr>
          <w:rFonts w:asciiTheme="minorBidi" w:hAnsiTheme="minorBidi" w:cstheme="minorBidi"/>
          <w:b/>
          <w:bCs/>
          <w:sz w:val="26"/>
          <w:szCs w:val="26"/>
          <w:u w:val="single"/>
          <w:rtl/>
        </w:rPr>
        <w:t xml:space="preserve">تنقسم مهام وصلاحيات الحارس القضائي إلى </w:t>
      </w:r>
      <w:r w:rsidRPr="00135C71">
        <w:rPr>
          <w:rFonts w:asciiTheme="minorBidi" w:hAnsiTheme="minorBidi" w:cstheme="minorBidi" w:hint="cs"/>
          <w:b/>
          <w:bCs/>
          <w:sz w:val="26"/>
          <w:szCs w:val="26"/>
          <w:u w:val="single"/>
          <w:rtl/>
        </w:rPr>
        <w:t>قسمين:</w:t>
      </w:r>
    </w:p>
    <w:p w14:paraId="049BA2D0" w14:textId="77777777" w:rsidR="008B5644" w:rsidRPr="009C0CD8" w:rsidRDefault="008B5644" w:rsidP="008B5644">
      <w:pPr>
        <w:spacing w:before="120" w:after="120" w:line="288" w:lineRule="auto"/>
        <w:rPr>
          <w:rFonts w:asciiTheme="minorBidi" w:hAnsiTheme="minorBidi" w:cstheme="minorBidi"/>
          <w:rtl/>
        </w:rPr>
      </w:pPr>
      <w:r w:rsidRPr="002B1EC8">
        <w:rPr>
          <w:rFonts w:asciiTheme="minorBidi" w:hAnsiTheme="minorBidi" w:cstheme="minorBidi"/>
          <w:b/>
          <w:bCs/>
          <w:rtl/>
        </w:rPr>
        <w:t>الأول</w:t>
      </w:r>
      <w:r w:rsidRPr="009C0CD8">
        <w:rPr>
          <w:rFonts w:asciiTheme="minorBidi" w:hAnsiTheme="minorBidi" w:cstheme="minorBidi"/>
          <w:rtl/>
        </w:rPr>
        <w:t xml:space="preserve">: مهام وصلاحيات </w:t>
      </w:r>
      <w:r w:rsidRPr="009C0CD8">
        <w:rPr>
          <w:rFonts w:asciiTheme="minorBidi" w:hAnsiTheme="minorBidi" w:cstheme="minorBidi" w:hint="cs"/>
          <w:rtl/>
        </w:rPr>
        <w:t>إدارية،</w:t>
      </w:r>
      <w:r w:rsidRPr="009C0CD8">
        <w:rPr>
          <w:rFonts w:asciiTheme="minorBidi" w:hAnsiTheme="minorBidi" w:cstheme="minorBidi"/>
          <w:rtl/>
        </w:rPr>
        <w:t xml:space="preserve"> </w:t>
      </w:r>
      <w:r w:rsidRPr="009C0CD8">
        <w:rPr>
          <w:rFonts w:asciiTheme="minorBidi" w:hAnsiTheme="minorBidi" w:cstheme="minorBidi" w:hint="cs"/>
          <w:rtl/>
        </w:rPr>
        <w:t>والمقصود</w:t>
      </w:r>
      <w:r w:rsidRPr="009C0CD8">
        <w:rPr>
          <w:rFonts w:asciiTheme="minorBidi" w:hAnsiTheme="minorBidi" w:cstheme="minorBidi"/>
          <w:rtl/>
        </w:rPr>
        <w:t xml:space="preserve"> بها إدارة المال حسب حاله سواء كان ثابت أو </w:t>
      </w:r>
      <w:r w:rsidRPr="009C0CD8">
        <w:rPr>
          <w:rFonts w:asciiTheme="minorBidi" w:hAnsiTheme="minorBidi" w:cstheme="minorBidi" w:hint="cs"/>
          <w:rtl/>
        </w:rPr>
        <w:t>منقول،</w:t>
      </w:r>
      <w:r w:rsidRPr="009C0CD8">
        <w:rPr>
          <w:rFonts w:asciiTheme="minorBidi" w:hAnsiTheme="minorBidi" w:cstheme="minorBidi"/>
          <w:rtl/>
        </w:rPr>
        <w:t xml:space="preserve"> وقد نصت المادة (242 / 1) من نظام المرافعات أن الأعمال الإدارية هي الحفظ والصيانة وقبض الأجرة بعد إذن القاضي إذا كان الخلاف على إدارة المال حسب المادة (240 / 2) من نظام المرافعات </w:t>
      </w:r>
      <w:r w:rsidRPr="009C0CD8">
        <w:rPr>
          <w:rFonts w:asciiTheme="minorBidi" w:hAnsiTheme="minorBidi" w:cstheme="minorBidi" w:hint="cs"/>
          <w:rtl/>
        </w:rPr>
        <w:t>الشرعية،</w:t>
      </w:r>
      <w:r w:rsidRPr="009C0CD8">
        <w:rPr>
          <w:rFonts w:asciiTheme="minorBidi" w:hAnsiTheme="minorBidi" w:cstheme="minorBidi"/>
          <w:rtl/>
        </w:rPr>
        <w:t xml:space="preserve"> </w:t>
      </w:r>
      <w:r w:rsidRPr="009C0CD8">
        <w:rPr>
          <w:rFonts w:asciiTheme="minorBidi" w:hAnsiTheme="minorBidi" w:cstheme="minorBidi" w:hint="cs"/>
          <w:rtl/>
        </w:rPr>
        <w:t>ويبذل</w:t>
      </w:r>
      <w:r w:rsidRPr="009C0CD8">
        <w:rPr>
          <w:rFonts w:asciiTheme="minorBidi" w:hAnsiTheme="minorBidi" w:cstheme="minorBidi"/>
          <w:rtl/>
        </w:rPr>
        <w:t xml:space="preserve"> الحارس </w:t>
      </w:r>
      <w:r w:rsidRPr="009C0CD8">
        <w:rPr>
          <w:rFonts w:asciiTheme="minorBidi" w:hAnsiTheme="minorBidi" w:cstheme="minorBidi" w:hint="cs"/>
          <w:rtl/>
        </w:rPr>
        <w:t>القضائي في</w:t>
      </w:r>
      <w:r w:rsidRPr="009C0CD8">
        <w:rPr>
          <w:rFonts w:asciiTheme="minorBidi" w:hAnsiTheme="minorBidi" w:cstheme="minorBidi"/>
          <w:rtl/>
        </w:rPr>
        <w:t xml:space="preserve"> ذلك عناية الرجل المعتاد حسب ما نصت عليه المادة (241) من النظام </w:t>
      </w:r>
      <w:r w:rsidRPr="009C0CD8">
        <w:rPr>
          <w:rFonts w:asciiTheme="minorBidi" w:hAnsiTheme="minorBidi" w:cstheme="minorBidi" w:hint="cs"/>
          <w:rtl/>
        </w:rPr>
        <w:t>ذاته.</w:t>
      </w:r>
    </w:p>
    <w:p w14:paraId="61C1C82C" w14:textId="77777777" w:rsidR="008B5644" w:rsidRPr="009C0CD8" w:rsidRDefault="008B5644" w:rsidP="00C90CEE">
      <w:pPr>
        <w:spacing w:before="120" w:line="288" w:lineRule="auto"/>
        <w:rPr>
          <w:rFonts w:asciiTheme="minorBidi" w:hAnsiTheme="minorBidi" w:cstheme="minorBidi"/>
          <w:rtl/>
        </w:rPr>
      </w:pPr>
      <w:r w:rsidRPr="002B1EC8">
        <w:rPr>
          <w:rFonts w:asciiTheme="minorBidi" w:hAnsiTheme="minorBidi" w:cstheme="minorBidi"/>
          <w:b/>
          <w:bCs/>
          <w:rtl/>
        </w:rPr>
        <w:t>الثاني</w:t>
      </w:r>
      <w:r w:rsidRPr="009C0CD8">
        <w:rPr>
          <w:rFonts w:asciiTheme="minorBidi" w:hAnsiTheme="minorBidi" w:cstheme="minorBidi"/>
          <w:rtl/>
        </w:rPr>
        <w:t xml:space="preserve">: مهام وصلاحيات غير </w:t>
      </w:r>
      <w:r w:rsidRPr="009C0CD8">
        <w:rPr>
          <w:rFonts w:asciiTheme="minorBidi" w:hAnsiTheme="minorBidi" w:cstheme="minorBidi" w:hint="cs"/>
          <w:rtl/>
        </w:rPr>
        <w:t>إدارية،</w:t>
      </w:r>
      <w:r w:rsidRPr="009C0CD8">
        <w:rPr>
          <w:rFonts w:asciiTheme="minorBidi" w:hAnsiTheme="minorBidi" w:cstheme="minorBidi"/>
          <w:rtl/>
        </w:rPr>
        <w:t xml:space="preserve"> </w:t>
      </w:r>
      <w:r w:rsidRPr="009C0CD8">
        <w:rPr>
          <w:rFonts w:asciiTheme="minorBidi" w:hAnsiTheme="minorBidi" w:cstheme="minorBidi" w:hint="cs"/>
          <w:rtl/>
        </w:rPr>
        <w:t>وهذه</w:t>
      </w:r>
      <w:r w:rsidRPr="009C0CD8">
        <w:rPr>
          <w:rFonts w:asciiTheme="minorBidi" w:hAnsiTheme="minorBidi" w:cstheme="minorBidi"/>
          <w:rtl/>
        </w:rPr>
        <w:t xml:space="preserve"> الصلاحيات لا يجوز للحارس القضائي ممارستها إلا بعد رضا ذوي </w:t>
      </w:r>
      <w:r w:rsidRPr="009C0CD8">
        <w:rPr>
          <w:rFonts w:asciiTheme="minorBidi" w:hAnsiTheme="minorBidi" w:cstheme="minorBidi" w:hint="cs"/>
          <w:rtl/>
        </w:rPr>
        <w:t>الشأن،</w:t>
      </w:r>
      <w:r w:rsidRPr="009C0CD8">
        <w:rPr>
          <w:rFonts w:asciiTheme="minorBidi" w:hAnsiTheme="minorBidi" w:cstheme="minorBidi"/>
          <w:rtl/>
        </w:rPr>
        <w:t xml:space="preserve"> </w:t>
      </w:r>
      <w:r w:rsidRPr="009C0CD8">
        <w:rPr>
          <w:rFonts w:asciiTheme="minorBidi" w:hAnsiTheme="minorBidi" w:cstheme="minorBidi" w:hint="cs"/>
          <w:rtl/>
        </w:rPr>
        <w:t>وبترخيص</w:t>
      </w:r>
      <w:r w:rsidRPr="009C0CD8">
        <w:rPr>
          <w:rFonts w:asciiTheme="minorBidi" w:hAnsiTheme="minorBidi" w:cstheme="minorBidi"/>
          <w:rtl/>
        </w:rPr>
        <w:t xml:space="preserve"> من القاضي وفق لما جاء في المادة (242) من نظام المرافعات الشرعية ويقصد بتصرفات غير الإدارية مثل بيع جزء من المال أو رهنه ونحو </w:t>
      </w:r>
      <w:r w:rsidRPr="009C0CD8">
        <w:rPr>
          <w:rFonts w:asciiTheme="minorBidi" w:hAnsiTheme="minorBidi" w:cstheme="minorBidi" w:hint="cs"/>
          <w:rtl/>
        </w:rPr>
        <w:t>ذلك،</w:t>
      </w:r>
      <w:r w:rsidRPr="009C0CD8">
        <w:rPr>
          <w:rFonts w:asciiTheme="minorBidi" w:hAnsiTheme="minorBidi" w:cstheme="minorBidi"/>
          <w:rtl/>
        </w:rPr>
        <w:t xml:space="preserve"> أما بداية صلاحيات الحارس القضائي فتبدأ منذ تعينه </w:t>
      </w:r>
      <w:r w:rsidRPr="009C0CD8">
        <w:rPr>
          <w:rFonts w:asciiTheme="minorBidi" w:hAnsiTheme="minorBidi" w:cstheme="minorBidi" w:hint="cs"/>
          <w:rtl/>
        </w:rPr>
        <w:t>ويعمل</w:t>
      </w:r>
      <w:r w:rsidRPr="009C0CD8">
        <w:rPr>
          <w:rFonts w:asciiTheme="minorBidi" w:hAnsiTheme="minorBidi" w:cstheme="minorBidi"/>
          <w:rtl/>
        </w:rPr>
        <w:t xml:space="preserve"> محضر جرد في حضور الأطراف أو من يمثلهم مع مندوب المحكمة </w:t>
      </w:r>
      <w:r w:rsidRPr="009C0CD8">
        <w:rPr>
          <w:rFonts w:asciiTheme="minorBidi" w:hAnsiTheme="minorBidi" w:cstheme="minorBidi" w:hint="cs"/>
          <w:rtl/>
        </w:rPr>
        <w:t>ويوقع</w:t>
      </w:r>
      <w:r w:rsidRPr="009C0CD8">
        <w:rPr>
          <w:rFonts w:asciiTheme="minorBidi" w:hAnsiTheme="minorBidi" w:cstheme="minorBidi"/>
          <w:rtl/>
        </w:rPr>
        <w:t xml:space="preserve"> الجميع على المحضر فإن امتنع أحد أثبت ذلك في محضر الجرد </w:t>
      </w:r>
      <w:r w:rsidRPr="009C0CD8">
        <w:rPr>
          <w:rFonts w:asciiTheme="minorBidi" w:hAnsiTheme="minorBidi" w:cstheme="minorBidi" w:hint="cs"/>
          <w:rtl/>
        </w:rPr>
        <w:t>وذلك</w:t>
      </w:r>
      <w:r w:rsidRPr="009C0CD8">
        <w:rPr>
          <w:rFonts w:asciiTheme="minorBidi" w:hAnsiTheme="minorBidi" w:cstheme="minorBidi"/>
          <w:rtl/>
        </w:rPr>
        <w:t xml:space="preserve"> حسب المادة (241/1) من نظام </w:t>
      </w:r>
      <w:r w:rsidRPr="009C0CD8">
        <w:rPr>
          <w:rFonts w:asciiTheme="minorBidi" w:hAnsiTheme="minorBidi" w:cstheme="minorBidi" w:hint="cs"/>
          <w:rtl/>
        </w:rPr>
        <w:t xml:space="preserve">المرافعات. </w:t>
      </w:r>
    </w:p>
    <w:p w14:paraId="62292C2E" w14:textId="66C8B02B" w:rsidR="008B5644" w:rsidRPr="00C90CEE" w:rsidRDefault="00F2770C" w:rsidP="00F2770C">
      <w:pPr>
        <w:spacing w:before="120" w:after="120"/>
        <w:rPr>
          <w:rFonts w:cs="SKR HEAD1"/>
          <w:b/>
          <w:bCs/>
          <w:sz w:val="32"/>
          <w:szCs w:val="32"/>
          <w:u w:val="single"/>
          <w:lang w:bidi="ar-EG"/>
        </w:rPr>
      </w:pPr>
      <w:r>
        <w:rPr>
          <w:rFonts w:cs="SKR HEAD1" w:hint="cs"/>
          <w:b/>
          <w:bCs/>
          <w:sz w:val="32"/>
          <w:szCs w:val="32"/>
          <w:u w:val="single"/>
          <w:rtl/>
          <w:lang w:bidi="ar-EG"/>
        </w:rPr>
        <w:t xml:space="preserve">3 - </w:t>
      </w:r>
      <w:r w:rsidR="008B5644" w:rsidRPr="00C90CEE">
        <w:rPr>
          <w:rFonts w:cs="SKR HEAD1" w:hint="cs"/>
          <w:b/>
          <w:bCs/>
          <w:sz w:val="32"/>
          <w:szCs w:val="32"/>
          <w:u w:val="single"/>
          <w:rtl/>
          <w:lang w:bidi="ar-EG"/>
        </w:rPr>
        <w:t xml:space="preserve">واجبات </w:t>
      </w:r>
      <w:r w:rsidR="008B5644" w:rsidRPr="00C90CEE">
        <w:rPr>
          <w:rFonts w:cs="SKR HEAD1"/>
          <w:b/>
          <w:bCs/>
          <w:sz w:val="32"/>
          <w:szCs w:val="32"/>
          <w:u w:val="single"/>
          <w:rtl/>
          <w:lang w:bidi="ar-EG"/>
        </w:rPr>
        <w:t xml:space="preserve">الحارس القضائي </w:t>
      </w:r>
      <w:r w:rsidR="008B5644" w:rsidRPr="00C90CEE">
        <w:rPr>
          <w:rFonts w:cs="SKR HEAD1" w:hint="cs"/>
          <w:b/>
          <w:bCs/>
          <w:sz w:val="32"/>
          <w:szCs w:val="32"/>
          <w:u w:val="single"/>
          <w:rtl/>
          <w:lang w:bidi="ar-EG"/>
        </w:rPr>
        <w:t xml:space="preserve"> </w:t>
      </w:r>
    </w:p>
    <w:p w14:paraId="6090C5A3" w14:textId="77777777" w:rsidR="008B5644" w:rsidRPr="009C0CD8" w:rsidRDefault="008B5644" w:rsidP="00C90CEE">
      <w:pPr>
        <w:spacing w:before="120" w:line="288" w:lineRule="auto"/>
        <w:rPr>
          <w:rFonts w:asciiTheme="minorBidi" w:hAnsiTheme="minorBidi" w:cstheme="minorBidi"/>
          <w:rtl/>
        </w:rPr>
      </w:pPr>
      <w:r w:rsidRPr="009C0CD8">
        <w:rPr>
          <w:rFonts w:asciiTheme="minorBidi" w:hAnsiTheme="minorBidi" w:cstheme="minorBidi"/>
          <w:rtl/>
        </w:rPr>
        <w:t xml:space="preserve">وبناء على خبرات أعضاء وفريق العمل </w:t>
      </w:r>
      <w:r w:rsidRPr="009C0CD8">
        <w:rPr>
          <w:rFonts w:asciiTheme="minorBidi" w:hAnsiTheme="minorBidi" w:cstheme="minorBidi" w:hint="cs"/>
          <w:rtl/>
        </w:rPr>
        <w:t>بالشركة السابقة</w:t>
      </w:r>
      <w:r w:rsidRPr="009C0CD8">
        <w:rPr>
          <w:rFonts w:asciiTheme="minorBidi" w:hAnsiTheme="minorBidi" w:cstheme="minorBidi"/>
          <w:rtl/>
        </w:rPr>
        <w:t xml:space="preserve"> فإنه سوف يتم القيام بأعمال الحراسة القضائية للأصول المستثمرة وفقاً لما يحدده قرار المحكمة الموقرة </w:t>
      </w:r>
      <w:r w:rsidRPr="009C0CD8">
        <w:rPr>
          <w:rFonts w:asciiTheme="minorBidi" w:hAnsiTheme="minorBidi" w:cstheme="minorBidi" w:hint="cs"/>
          <w:rtl/>
        </w:rPr>
        <w:t>واللائحة</w:t>
      </w:r>
      <w:r w:rsidRPr="009C0CD8">
        <w:rPr>
          <w:rFonts w:asciiTheme="minorBidi" w:hAnsiTheme="minorBidi" w:cstheme="minorBidi"/>
          <w:rtl/>
        </w:rPr>
        <w:t xml:space="preserve"> التنفيذية لنظام </w:t>
      </w:r>
      <w:r w:rsidRPr="009C0CD8">
        <w:rPr>
          <w:rFonts w:asciiTheme="minorBidi" w:hAnsiTheme="minorBidi" w:cstheme="minorBidi" w:hint="cs"/>
          <w:rtl/>
        </w:rPr>
        <w:t>التنفيذ،</w:t>
      </w:r>
      <w:r w:rsidRPr="009C0CD8">
        <w:rPr>
          <w:rFonts w:asciiTheme="minorBidi" w:hAnsiTheme="minorBidi" w:cstheme="minorBidi"/>
          <w:rtl/>
        </w:rPr>
        <w:t xml:space="preserve"> وتبدأ التزامات الحراسة باستلام المال محل الحراسة ويتم تحرير محضراً يجرد فيه الأموال الموضوعة تحت الحراسة وأوصافها وذلك بعد إخطار ذوي الشأن وحضورهم مع مندوب من المحكمة ويوقع الجميع على المحضر فإن امتنع أحد أثبت ذلك في </w:t>
      </w:r>
      <w:r w:rsidRPr="009C0CD8">
        <w:rPr>
          <w:rFonts w:asciiTheme="minorBidi" w:hAnsiTheme="minorBidi" w:cstheme="minorBidi" w:hint="cs"/>
          <w:rtl/>
        </w:rPr>
        <w:t>المحضر،</w:t>
      </w:r>
      <w:r w:rsidRPr="009C0CD8">
        <w:rPr>
          <w:rFonts w:asciiTheme="minorBidi" w:hAnsiTheme="minorBidi" w:cstheme="minorBidi"/>
          <w:rtl/>
        </w:rPr>
        <w:t xml:space="preserve"> </w:t>
      </w:r>
      <w:r w:rsidRPr="009C0CD8">
        <w:rPr>
          <w:rFonts w:asciiTheme="minorBidi" w:hAnsiTheme="minorBidi" w:cstheme="minorBidi" w:hint="cs"/>
          <w:rtl/>
        </w:rPr>
        <w:t>ويتضمن</w:t>
      </w:r>
      <w:r w:rsidRPr="009C0CD8">
        <w:rPr>
          <w:rFonts w:asciiTheme="minorBidi" w:hAnsiTheme="minorBidi" w:cstheme="minorBidi"/>
          <w:rtl/>
        </w:rPr>
        <w:t xml:space="preserve"> المحضر ما يلي:</w:t>
      </w:r>
    </w:p>
    <w:p w14:paraId="2CFAF1C1" w14:textId="77777777" w:rsidR="008B5644" w:rsidRPr="009C0CD8" w:rsidRDefault="008B5644" w:rsidP="00C90CEE">
      <w:pPr>
        <w:pStyle w:val="a7"/>
        <w:numPr>
          <w:ilvl w:val="0"/>
          <w:numId w:val="22"/>
        </w:numPr>
        <w:spacing w:line="276" w:lineRule="auto"/>
        <w:ind w:left="473"/>
        <w:rPr>
          <w:rFonts w:asciiTheme="minorBidi" w:hAnsiTheme="minorBidi" w:cstheme="minorBidi"/>
          <w:sz w:val="26"/>
          <w:szCs w:val="26"/>
          <w:rtl/>
        </w:rPr>
      </w:pPr>
      <w:r w:rsidRPr="009C0CD8">
        <w:rPr>
          <w:rFonts w:asciiTheme="minorBidi" w:hAnsiTheme="minorBidi" w:cstheme="minorBidi"/>
          <w:sz w:val="26"/>
          <w:szCs w:val="26"/>
          <w:rtl/>
        </w:rPr>
        <w:t>تحديد هوية الحاجز والمحجوز عليه والمحجوز لديه.</w:t>
      </w:r>
    </w:p>
    <w:p w14:paraId="32195666" w14:textId="77777777" w:rsidR="008B5644" w:rsidRPr="009C0CD8" w:rsidRDefault="008B5644" w:rsidP="00C90CEE">
      <w:pPr>
        <w:pStyle w:val="a7"/>
        <w:numPr>
          <w:ilvl w:val="0"/>
          <w:numId w:val="22"/>
        </w:numPr>
        <w:spacing w:line="276" w:lineRule="auto"/>
        <w:ind w:left="473"/>
        <w:rPr>
          <w:rFonts w:asciiTheme="minorBidi" w:hAnsiTheme="minorBidi" w:cstheme="minorBidi"/>
          <w:sz w:val="26"/>
          <w:szCs w:val="26"/>
          <w:rtl/>
        </w:rPr>
      </w:pPr>
      <w:r w:rsidRPr="009C0CD8">
        <w:rPr>
          <w:rFonts w:asciiTheme="minorBidi" w:hAnsiTheme="minorBidi" w:cstheme="minorBidi"/>
          <w:sz w:val="26"/>
          <w:szCs w:val="26"/>
          <w:rtl/>
        </w:rPr>
        <w:t xml:space="preserve">تحديد سند التنفيذ ورقم أمر التنفيذ وتاريخه </w:t>
      </w:r>
      <w:r w:rsidRPr="009C0CD8">
        <w:rPr>
          <w:rFonts w:asciiTheme="minorBidi" w:hAnsiTheme="minorBidi" w:cstheme="minorBidi" w:hint="cs"/>
          <w:sz w:val="26"/>
          <w:szCs w:val="26"/>
          <w:rtl/>
        </w:rPr>
        <w:t>ومصدره.</w:t>
      </w:r>
    </w:p>
    <w:p w14:paraId="1114665E" w14:textId="77777777" w:rsidR="008B5644" w:rsidRPr="009C0CD8" w:rsidRDefault="008B5644" w:rsidP="00C90CEE">
      <w:pPr>
        <w:pStyle w:val="a7"/>
        <w:numPr>
          <w:ilvl w:val="0"/>
          <w:numId w:val="22"/>
        </w:numPr>
        <w:spacing w:line="276" w:lineRule="auto"/>
        <w:ind w:left="473"/>
        <w:rPr>
          <w:rFonts w:asciiTheme="minorBidi" w:hAnsiTheme="minorBidi" w:cstheme="minorBidi"/>
          <w:sz w:val="26"/>
          <w:szCs w:val="26"/>
          <w:rtl/>
        </w:rPr>
      </w:pPr>
      <w:r w:rsidRPr="009C0CD8">
        <w:rPr>
          <w:rFonts w:asciiTheme="minorBidi" w:hAnsiTheme="minorBidi" w:cstheme="minorBidi"/>
          <w:sz w:val="26"/>
          <w:szCs w:val="26"/>
          <w:rtl/>
        </w:rPr>
        <w:t xml:space="preserve">تعيين المال المحجوز عليه ووصفه ومقداره ونوعه وعدده وصفته التي تختلف بها قيمته ومستند تملكه وبيانات تسجيله بحسب </w:t>
      </w:r>
      <w:r w:rsidRPr="009C0CD8">
        <w:rPr>
          <w:rFonts w:asciiTheme="minorBidi" w:hAnsiTheme="minorBidi" w:cstheme="minorBidi" w:hint="cs"/>
          <w:sz w:val="26"/>
          <w:szCs w:val="26"/>
          <w:rtl/>
        </w:rPr>
        <w:t>الأحوال.</w:t>
      </w:r>
    </w:p>
    <w:p w14:paraId="56A7D96C" w14:textId="77777777" w:rsidR="008B5644" w:rsidRPr="009C0CD8" w:rsidRDefault="008B5644" w:rsidP="00C90CEE">
      <w:pPr>
        <w:pStyle w:val="a7"/>
        <w:numPr>
          <w:ilvl w:val="0"/>
          <w:numId w:val="22"/>
        </w:numPr>
        <w:spacing w:line="276" w:lineRule="auto"/>
        <w:ind w:left="473"/>
        <w:rPr>
          <w:rFonts w:asciiTheme="minorBidi" w:hAnsiTheme="minorBidi" w:cstheme="minorBidi"/>
          <w:sz w:val="26"/>
          <w:szCs w:val="26"/>
          <w:rtl/>
        </w:rPr>
      </w:pPr>
      <w:r w:rsidRPr="009C0CD8">
        <w:rPr>
          <w:rFonts w:asciiTheme="minorBidi" w:hAnsiTheme="minorBidi" w:cstheme="minorBidi"/>
          <w:sz w:val="26"/>
          <w:szCs w:val="26"/>
          <w:rtl/>
        </w:rPr>
        <w:t>نوع صك الملكية العقار ورقمه وتاريخه ومصدره وموقع العقار وحدوده وأطواله ومساحته.</w:t>
      </w:r>
    </w:p>
    <w:p w14:paraId="004CE3B2" w14:textId="77777777" w:rsidR="008B5644" w:rsidRPr="009C0CD8" w:rsidRDefault="008B5644" w:rsidP="00C90CEE">
      <w:pPr>
        <w:pStyle w:val="a7"/>
        <w:numPr>
          <w:ilvl w:val="0"/>
          <w:numId w:val="22"/>
        </w:numPr>
        <w:spacing w:line="276" w:lineRule="auto"/>
        <w:ind w:left="473"/>
        <w:rPr>
          <w:rFonts w:asciiTheme="minorBidi" w:hAnsiTheme="minorBidi" w:cstheme="minorBidi"/>
          <w:sz w:val="26"/>
          <w:szCs w:val="26"/>
          <w:rtl/>
        </w:rPr>
      </w:pPr>
      <w:r w:rsidRPr="009C0CD8">
        <w:rPr>
          <w:rFonts w:asciiTheme="minorBidi" w:hAnsiTheme="minorBidi" w:cstheme="minorBidi"/>
          <w:sz w:val="26"/>
          <w:szCs w:val="26"/>
          <w:rtl/>
        </w:rPr>
        <w:t>قيمة المال المحجوز وفقاً لتقدير المقوم (المرحلة الثانية</w:t>
      </w:r>
      <w:r w:rsidRPr="009C0CD8">
        <w:rPr>
          <w:rFonts w:asciiTheme="minorBidi" w:hAnsiTheme="minorBidi" w:cstheme="minorBidi" w:hint="cs"/>
          <w:sz w:val="26"/>
          <w:szCs w:val="26"/>
          <w:rtl/>
        </w:rPr>
        <w:t>).</w:t>
      </w:r>
    </w:p>
    <w:p w14:paraId="20C7E6E1" w14:textId="77777777" w:rsidR="008B5644" w:rsidRPr="009C0CD8" w:rsidRDefault="008B5644" w:rsidP="00C90CEE">
      <w:pPr>
        <w:pStyle w:val="a7"/>
        <w:numPr>
          <w:ilvl w:val="0"/>
          <w:numId w:val="22"/>
        </w:numPr>
        <w:spacing w:line="276" w:lineRule="auto"/>
        <w:ind w:left="473"/>
        <w:rPr>
          <w:rFonts w:asciiTheme="minorBidi" w:hAnsiTheme="minorBidi" w:cstheme="minorBidi"/>
          <w:sz w:val="26"/>
          <w:szCs w:val="26"/>
          <w:rtl/>
        </w:rPr>
      </w:pPr>
      <w:r w:rsidRPr="009C0CD8">
        <w:rPr>
          <w:rFonts w:asciiTheme="minorBidi" w:hAnsiTheme="minorBidi" w:cstheme="minorBidi"/>
          <w:sz w:val="26"/>
          <w:szCs w:val="26"/>
          <w:rtl/>
        </w:rPr>
        <w:t xml:space="preserve">مكان </w:t>
      </w:r>
      <w:r w:rsidRPr="009C0CD8">
        <w:rPr>
          <w:rFonts w:asciiTheme="minorBidi" w:hAnsiTheme="minorBidi" w:cstheme="minorBidi" w:hint="cs"/>
          <w:sz w:val="26"/>
          <w:szCs w:val="26"/>
          <w:rtl/>
        </w:rPr>
        <w:t>الحجز.</w:t>
      </w:r>
    </w:p>
    <w:p w14:paraId="2FF0F698" w14:textId="77777777" w:rsidR="008B5644" w:rsidRPr="009C0CD8" w:rsidRDefault="008B5644" w:rsidP="00C90CEE">
      <w:pPr>
        <w:pStyle w:val="a7"/>
        <w:numPr>
          <w:ilvl w:val="0"/>
          <w:numId w:val="22"/>
        </w:numPr>
        <w:spacing w:line="276" w:lineRule="auto"/>
        <w:ind w:left="473"/>
        <w:rPr>
          <w:rFonts w:asciiTheme="minorBidi" w:hAnsiTheme="minorBidi" w:cstheme="minorBidi"/>
          <w:sz w:val="26"/>
          <w:szCs w:val="26"/>
          <w:rtl/>
        </w:rPr>
      </w:pPr>
      <w:r w:rsidRPr="009C0CD8">
        <w:rPr>
          <w:rFonts w:asciiTheme="minorBidi" w:hAnsiTheme="minorBidi" w:cstheme="minorBidi"/>
          <w:sz w:val="26"/>
          <w:szCs w:val="26"/>
          <w:rtl/>
        </w:rPr>
        <w:t xml:space="preserve">اسم الحارس الذي عهد إليه </w:t>
      </w:r>
      <w:r w:rsidRPr="009C0CD8">
        <w:rPr>
          <w:rFonts w:asciiTheme="minorBidi" w:hAnsiTheme="minorBidi" w:cstheme="minorBidi" w:hint="cs"/>
          <w:sz w:val="26"/>
          <w:szCs w:val="26"/>
          <w:rtl/>
        </w:rPr>
        <w:t>بحفظه.</w:t>
      </w:r>
    </w:p>
    <w:p w14:paraId="4A30F791" w14:textId="77777777" w:rsidR="008B5644" w:rsidRPr="009C0CD8" w:rsidRDefault="008B5644" w:rsidP="00C90CEE">
      <w:pPr>
        <w:pStyle w:val="a7"/>
        <w:numPr>
          <w:ilvl w:val="0"/>
          <w:numId w:val="22"/>
        </w:numPr>
        <w:spacing w:line="276" w:lineRule="auto"/>
        <w:ind w:left="473"/>
        <w:rPr>
          <w:rFonts w:asciiTheme="minorBidi" w:hAnsiTheme="minorBidi" w:cstheme="minorBidi"/>
          <w:sz w:val="26"/>
          <w:szCs w:val="26"/>
          <w:rtl/>
        </w:rPr>
      </w:pPr>
      <w:r w:rsidRPr="009C0CD8">
        <w:rPr>
          <w:rFonts w:asciiTheme="minorBidi" w:hAnsiTheme="minorBidi" w:cstheme="minorBidi"/>
          <w:sz w:val="26"/>
          <w:szCs w:val="26"/>
          <w:rtl/>
        </w:rPr>
        <w:t xml:space="preserve">اسم وكيل البيع وموعد البيع وتاريخه </w:t>
      </w:r>
      <w:r w:rsidRPr="009C0CD8">
        <w:rPr>
          <w:rFonts w:asciiTheme="minorBidi" w:hAnsiTheme="minorBidi" w:cstheme="minorBidi" w:hint="cs"/>
          <w:sz w:val="26"/>
          <w:szCs w:val="26"/>
          <w:rtl/>
        </w:rPr>
        <w:t>ومكانه.</w:t>
      </w:r>
    </w:p>
    <w:p w14:paraId="5396410E" w14:textId="77777777" w:rsidR="008B5644" w:rsidRPr="009C0CD8" w:rsidRDefault="008B5644" w:rsidP="008B5644">
      <w:pPr>
        <w:spacing w:before="120" w:after="120" w:line="288" w:lineRule="auto"/>
        <w:rPr>
          <w:rFonts w:asciiTheme="minorBidi" w:hAnsiTheme="minorBidi" w:cstheme="minorBidi"/>
          <w:rtl/>
        </w:rPr>
      </w:pPr>
      <w:r w:rsidRPr="009C0CD8">
        <w:rPr>
          <w:rFonts w:asciiTheme="minorBidi" w:hAnsiTheme="minorBidi" w:cstheme="minorBidi"/>
          <w:rtl/>
        </w:rPr>
        <w:lastRenderedPageBreak/>
        <w:t xml:space="preserve">ويوقع على كل صفحة من صفحات المحضر ويوقع في مكان المال المحجوز ويتضمن المحضر توقيع مندوب المحكمة وعضو من التكتل والمدين ـ إن كان حاضراً ـ والحارس وكل من نسب إليه تصرف في المحضر وفق ما تحدده المادة (40) من نظام التنفيذ ولائحته التنفيذية رقم (40/1و40/2 و40/3 و40/4 و40/5) والتي تنص على بيانات محضر </w:t>
      </w:r>
      <w:r w:rsidRPr="009C0CD8">
        <w:rPr>
          <w:rFonts w:asciiTheme="minorBidi" w:hAnsiTheme="minorBidi" w:cstheme="minorBidi" w:hint="cs"/>
          <w:rtl/>
        </w:rPr>
        <w:t>الحجز.</w:t>
      </w:r>
    </w:p>
    <w:p w14:paraId="464A8596" w14:textId="77777777" w:rsidR="008B5644" w:rsidRPr="009C0CD8" w:rsidRDefault="008B5644" w:rsidP="008B5644">
      <w:pPr>
        <w:spacing w:before="120" w:after="120" w:line="288" w:lineRule="auto"/>
        <w:rPr>
          <w:rFonts w:asciiTheme="minorBidi" w:hAnsiTheme="minorBidi" w:cstheme="minorBidi"/>
          <w:rtl/>
        </w:rPr>
      </w:pPr>
      <w:r w:rsidRPr="009C0CD8">
        <w:rPr>
          <w:rFonts w:asciiTheme="minorBidi" w:hAnsiTheme="minorBidi" w:cstheme="minorBidi"/>
          <w:rtl/>
        </w:rPr>
        <w:t xml:space="preserve">وسوف يتم ذلك بعد التعيين من قبل فضيلة القاضي لإدارة </w:t>
      </w:r>
      <w:r w:rsidRPr="009C0CD8">
        <w:rPr>
          <w:rFonts w:asciiTheme="minorBidi" w:hAnsiTheme="minorBidi" w:cstheme="minorBidi" w:hint="cs"/>
          <w:rtl/>
        </w:rPr>
        <w:t>العقار</w:t>
      </w:r>
      <w:r w:rsidRPr="009C0CD8">
        <w:rPr>
          <w:rFonts w:asciiTheme="minorBidi" w:hAnsiTheme="minorBidi" w:cstheme="minorBidi"/>
          <w:rtl/>
        </w:rPr>
        <w:t xml:space="preserve"> وأصوله وحفظها لما في ذلك من مصلحة للجميع للحفاظ </w:t>
      </w:r>
      <w:r w:rsidRPr="009C0CD8">
        <w:rPr>
          <w:rFonts w:asciiTheme="minorBidi" w:hAnsiTheme="minorBidi" w:cstheme="minorBidi" w:hint="cs"/>
          <w:rtl/>
        </w:rPr>
        <w:t>عليها،</w:t>
      </w:r>
      <w:r w:rsidRPr="009C0CD8">
        <w:rPr>
          <w:rFonts w:asciiTheme="minorBidi" w:hAnsiTheme="minorBidi" w:cstheme="minorBidi"/>
          <w:rtl/>
        </w:rPr>
        <w:t xml:space="preserve"> وحفظ العوائد التي تنتج من تلك الأصول وفقا للمادة (43) ولائحتها التنفيذية رقم (43/1و43/2</w:t>
      </w:r>
      <w:r w:rsidRPr="009C0CD8">
        <w:rPr>
          <w:rFonts w:asciiTheme="minorBidi" w:hAnsiTheme="minorBidi" w:cstheme="minorBidi" w:hint="cs"/>
          <w:rtl/>
        </w:rPr>
        <w:t>).</w:t>
      </w:r>
    </w:p>
    <w:p w14:paraId="33F39A9E" w14:textId="77777777" w:rsidR="008B5644" w:rsidRPr="009C0CD8" w:rsidRDefault="008B5644" w:rsidP="008B5644">
      <w:pPr>
        <w:spacing w:before="120" w:after="120" w:line="288" w:lineRule="auto"/>
        <w:rPr>
          <w:rFonts w:asciiTheme="minorBidi" w:hAnsiTheme="minorBidi" w:cstheme="minorBidi"/>
          <w:rtl/>
        </w:rPr>
      </w:pPr>
      <w:r w:rsidRPr="009C0CD8">
        <w:rPr>
          <w:rFonts w:asciiTheme="minorBidi" w:hAnsiTheme="minorBidi" w:cstheme="minorBidi"/>
          <w:rtl/>
        </w:rPr>
        <w:t xml:space="preserve"> كما سوف يتم إبلاغ ذوي الشأن ومتابعة تحصيل العوائد والإيجارات وإيداعها في حساب المخصص وذلك وفقاً للفقرة (45/4) من اللائحة التنفيذية لنظام التنفيذ.</w:t>
      </w:r>
    </w:p>
    <w:p w14:paraId="237F720C" w14:textId="77777777" w:rsidR="008B5644" w:rsidRPr="009C0CD8" w:rsidRDefault="008B5644" w:rsidP="008B5644">
      <w:pPr>
        <w:spacing w:before="120" w:after="120" w:line="288" w:lineRule="auto"/>
        <w:rPr>
          <w:rFonts w:asciiTheme="minorBidi" w:hAnsiTheme="minorBidi" w:cstheme="minorBidi"/>
          <w:rtl/>
        </w:rPr>
      </w:pPr>
      <w:r w:rsidRPr="009C0CD8">
        <w:rPr>
          <w:rFonts w:asciiTheme="minorBidi" w:hAnsiTheme="minorBidi" w:cstheme="minorBidi" w:hint="cs"/>
          <w:rtl/>
        </w:rPr>
        <w:t>وتلتزم</w:t>
      </w:r>
      <w:r w:rsidRPr="009C0CD8">
        <w:rPr>
          <w:rFonts w:asciiTheme="minorBidi" w:hAnsiTheme="minorBidi" w:cstheme="minorBidi"/>
          <w:rtl/>
        </w:rPr>
        <w:t xml:space="preserve"> </w:t>
      </w:r>
      <w:r w:rsidRPr="009C0CD8">
        <w:rPr>
          <w:rFonts w:asciiTheme="minorBidi" w:hAnsiTheme="minorBidi" w:cstheme="minorBidi" w:hint="cs"/>
          <w:rtl/>
        </w:rPr>
        <w:t>الشركة</w:t>
      </w:r>
      <w:r w:rsidRPr="009C0CD8">
        <w:rPr>
          <w:rFonts w:asciiTheme="minorBidi" w:hAnsiTheme="minorBidi" w:cstheme="minorBidi"/>
          <w:rtl/>
        </w:rPr>
        <w:t xml:space="preserve"> في ذلك بما هو وارد في نظام المرافعات الشرعية ولائحته التنفيذية المتعلقة بالحراسة القضائية في المواد (من 211 إلى 217) والتي اشتملت على إجراءات الحراسة القضائية وما يتطلب لها من إجراءات وفق توجيه فضيلة </w:t>
      </w:r>
      <w:r w:rsidRPr="009C0CD8">
        <w:rPr>
          <w:rFonts w:asciiTheme="minorBidi" w:hAnsiTheme="minorBidi" w:cstheme="minorBidi" w:hint="cs"/>
          <w:rtl/>
        </w:rPr>
        <w:t>القاضي.</w:t>
      </w:r>
    </w:p>
    <w:p w14:paraId="6B46F73F" w14:textId="77777777" w:rsidR="008B5644" w:rsidRPr="00135C71" w:rsidRDefault="008B5644" w:rsidP="008B5644">
      <w:pPr>
        <w:spacing w:before="120" w:after="120" w:line="288" w:lineRule="auto"/>
        <w:rPr>
          <w:rFonts w:asciiTheme="minorBidi" w:hAnsiTheme="minorBidi" w:cstheme="minorBidi"/>
          <w:b/>
          <w:bCs/>
          <w:sz w:val="26"/>
          <w:szCs w:val="26"/>
          <w:u w:val="single"/>
          <w:rtl/>
        </w:rPr>
      </w:pPr>
      <w:r w:rsidRPr="00135C71">
        <w:rPr>
          <w:rFonts w:asciiTheme="minorBidi" w:hAnsiTheme="minorBidi" w:cstheme="minorBidi"/>
          <w:b/>
          <w:bCs/>
          <w:sz w:val="26"/>
          <w:szCs w:val="26"/>
          <w:u w:val="single"/>
          <w:rtl/>
        </w:rPr>
        <w:t xml:space="preserve">ويمكن عرض واجبات الحارس القضائي في نقاط على النحو </w:t>
      </w:r>
      <w:r w:rsidRPr="00135C71">
        <w:rPr>
          <w:rFonts w:asciiTheme="minorBidi" w:hAnsiTheme="minorBidi" w:cstheme="minorBidi" w:hint="cs"/>
          <w:b/>
          <w:bCs/>
          <w:sz w:val="26"/>
          <w:szCs w:val="26"/>
          <w:u w:val="single"/>
          <w:rtl/>
        </w:rPr>
        <w:t>التالي:</w:t>
      </w:r>
    </w:p>
    <w:p w14:paraId="1C881144" w14:textId="77777777" w:rsidR="008B5644" w:rsidRPr="00C90CEE" w:rsidRDefault="008B5644" w:rsidP="008B5644">
      <w:pPr>
        <w:pStyle w:val="a7"/>
        <w:numPr>
          <w:ilvl w:val="0"/>
          <w:numId w:val="29"/>
        </w:numPr>
        <w:spacing w:line="276" w:lineRule="auto"/>
        <w:ind w:left="417"/>
        <w:rPr>
          <w:rFonts w:asciiTheme="minorBidi" w:hAnsiTheme="minorBidi" w:cstheme="minorBidi"/>
          <w:rtl/>
        </w:rPr>
      </w:pPr>
      <w:r w:rsidRPr="00C90CEE">
        <w:rPr>
          <w:rFonts w:asciiTheme="minorBidi" w:hAnsiTheme="minorBidi" w:cstheme="minorBidi"/>
          <w:rtl/>
        </w:rPr>
        <w:t>المحافظة على الأموال المعهودة إليه حراستها من أصول العقار ومواردها.</w:t>
      </w:r>
    </w:p>
    <w:p w14:paraId="2B0B2E67" w14:textId="77777777" w:rsidR="008B5644" w:rsidRPr="00C90CEE" w:rsidRDefault="008B5644" w:rsidP="008B5644">
      <w:pPr>
        <w:pStyle w:val="a7"/>
        <w:numPr>
          <w:ilvl w:val="0"/>
          <w:numId w:val="29"/>
        </w:numPr>
        <w:spacing w:line="276" w:lineRule="auto"/>
        <w:ind w:left="417"/>
        <w:rPr>
          <w:rFonts w:asciiTheme="minorBidi" w:hAnsiTheme="minorBidi" w:cstheme="minorBidi"/>
          <w:rtl/>
        </w:rPr>
      </w:pPr>
      <w:r w:rsidRPr="00C90CEE">
        <w:rPr>
          <w:rFonts w:asciiTheme="minorBidi" w:hAnsiTheme="minorBidi" w:cstheme="minorBidi"/>
          <w:rtl/>
        </w:rPr>
        <w:t>إدارة الأعمال وقبض الأجرة كما ورد في المادة رقم (242)، كما أنه له توزيع إيرادات العقار وفق ما تقرره الدائرة الموقرة على الشركاء أو الدائنين إذا لم يكن هناك خلاف كما ورد في الفقرة الثانية من اللائحة التنفيذية للمادة رقم (240).</w:t>
      </w:r>
    </w:p>
    <w:p w14:paraId="66FFF0F2" w14:textId="77777777" w:rsidR="008B5644" w:rsidRPr="00C90CEE" w:rsidRDefault="008B5644" w:rsidP="008B5644">
      <w:pPr>
        <w:pStyle w:val="a7"/>
        <w:numPr>
          <w:ilvl w:val="0"/>
          <w:numId w:val="29"/>
        </w:numPr>
        <w:spacing w:line="276" w:lineRule="auto"/>
        <w:ind w:left="417"/>
        <w:rPr>
          <w:rFonts w:asciiTheme="minorBidi" w:hAnsiTheme="minorBidi" w:cstheme="minorBidi"/>
          <w:rtl/>
        </w:rPr>
      </w:pPr>
      <w:r w:rsidRPr="00C90CEE">
        <w:rPr>
          <w:rFonts w:asciiTheme="minorBidi" w:hAnsiTheme="minorBidi" w:cstheme="minorBidi"/>
          <w:rtl/>
        </w:rPr>
        <w:t>الاجتهاد في حفظ المال وإدارته من غير تعد ولا تفريط.</w:t>
      </w:r>
    </w:p>
    <w:p w14:paraId="03CB515B" w14:textId="77777777" w:rsidR="008B5644" w:rsidRPr="00C90CEE" w:rsidRDefault="008B5644" w:rsidP="008B5644">
      <w:pPr>
        <w:pStyle w:val="a7"/>
        <w:numPr>
          <w:ilvl w:val="0"/>
          <w:numId w:val="29"/>
        </w:numPr>
        <w:spacing w:line="276" w:lineRule="auto"/>
        <w:ind w:left="417"/>
        <w:rPr>
          <w:rFonts w:asciiTheme="minorBidi" w:hAnsiTheme="minorBidi" w:cstheme="minorBidi"/>
          <w:rtl/>
        </w:rPr>
      </w:pPr>
      <w:r w:rsidRPr="00C90CEE">
        <w:rPr>
          <w:rFonts w:asciiTheme="minorBidi" w:hAnsiTheme="minorBidi" w:cstheme="minorBidi"/>
          <w:rtl/>
        </w:rPr>
        <w:t xml:space="preserve">اتخاذ دفاتر حسابية وإعداد حساب يبلغ لذوي الشأن والمحكمة، كما جاء في المادة (244) من نظام المرافعات الشرعية، وهو وضع دفتر حساب يختم بختم المحكمة عند الاقتضاء. </w:t>
      </w:r>
    </w:p>
    <w:p w14:paraId="29FCB094" w14:textId="00E3B492" w:rsidR="008B5644" w:rsidRPr="00C90CEE" w:rsidRDefault="00F2770C" w:rsidP="00F2770C">
      <w:pPr>
        <w:spacing w:before="120" w:after="120"/>
        <w:rPr>
          <w:rFonts w:cs="SKR HEAD1"/>
          <w:b/>
          <w:bCs/>
          <w:sz w:val="32"/>
          <w:szCs w:val="32"/>
          <w:u w:val="single"/>
          <w:rtl/>
          <w:lang w:bidi="ar-EG"/>
        </w:rPr>
      </w:pPr>
      <w:r>
        <w:rPr>
          <w:rFonts w:cs="SKR HEAD1" w:hint="cs"/>
          <w:b/>
          <w:bCs/>
          <w:sz w:val="32"/>
          <w:szCs w:val="32"/>
          <w:u w:val="single"/>
          <w:rtl/>
          <w:lang w:bidi="ar-EG"/>
        </w:rPr>
        <w:t>4</w:t>
      </w:r>
      <w:r w:rsidR="008B5644" w:rsidRPr="00C90CEE">
        <w:rPr>
          <w:rFonts w:cs="SKR HEAD1" w:hint="cs"/>
          <w:b/>
          <w:bCs/>
          <w:sz w:val="32"/>
          <w:szCs w:val="32"/>
          <w:u w:val="single"/>
          <w:rtl/>
          <w:lang w:bidi="ar-EG"/>
        </w:rPr>
        <w:t xml:space="preserve"> - </w:t>
      </w:r>
      <w:r w:rsidR="008B5644" w:rsidRPr="00C90CEE">
        <w:rPr>
          <w:rFonts w:cs="SKR HEAD1"/>
          <w:b/>
          <w:bCs/>
          <w:sz w:val="32"/>
          <w:szCs w:val="32"/>
          <w:u w:val="single"/>
          <w:rtl/>
          <w:lang w:bidi="ar-EG"/>
        </w:rPr>
        <w:t xml:space="preserve">الإجراءات المحاسبية المتعلقة </w:t>
      </w:r>
      <w:r w:rsidR="008B5644" w:rsidRPr="00C90CEE">
        <w:rPr>
          <w:rFonts w:cs="SKR HEAD1" w:hint="cs"/>
          <w:b/>
          <w:bCs/>
          <w:sz w:val="32"/>
          <w:szCs w:val="32"/>
          <w:u w:val="single"/>
          <w:rtl/>
          <w:lang w:bidi="ar-EG"/>
        </w:rPr>
        <w:t>بالحراسة القضائية و</w:t>
      </w:r>
      <w:r w:rsidR="008B5644" w:rsidRPr="00C90CEE">
        <w:rPr>
          <w:rFonts w:cs="SKR HEAD1"/>
          <w:b/>
          <w:bCs/>
          <w:sz w:val="32"/>
          <w:szCs w:val="32"/>
          <w:u w:val="single"/>
          <w:rtl/>
          <w:lang w:bidi="ar-EG"/>
        </w:rPr>
        <w:t xml:space="preserve">إعداد </w:t>
      </w:r>
      <w:r w:rsidR="008B5644" w:rsidRPr="00C90CEE">
        <w:rPr>
          <w:rFonts w:cs="SKR HEAD1" w:hint="cs"/>
          <w:b/>
          <w:bCs/>
          <w:sz w:val="32"/>
          <w:szCs w:val="32"/>
          <w:u w:val="single"/>
          <w:rtl/>
          <w:lang w:bidi="ar-EG"/>
        </w:rPr>
        <w:t>ال</w:t>
      </w:r>
      <w:r w:rsidR="008B5644" w:rsidRPr="00C90CEE">
        <w:rPr>
          <w:rFonts w:cs="SKR HEAD1"/>
          <w:b/>
          <w:bCs/>
          <w:sz w:val="32"/>
          <w:szCs w:val="32"/>
          <w:u w:val="single"/>
          <w:rtl/>
          <w:lang w:bidi="ar-EG"/>
        </w:rPr>
        <w:t>تقارير</w:t>
      </w:r>
      <w:r w:rsidR="008B5644" w:rsidRPr="00C90CEE">
        <w:rPr>
          <w:rFonts w:cs="SKR HEAD1" w:hint="cs"/>
          <w:b/>
          <w:bCs/>
          <w:sz w:val="32"/>
          <w:szCs w:val="32"/>
          <w:u w:val="single"/>
          <w:rtl/>
          <w:lang w:bidi="ar-EG"/>
        </w:rPr>
        <w:t>:</w:t>
      </w:r>
    </w:p>
    <w:p w14:paraId="5E0EF129" w14:textId="77777777" w:rsidR="008B5644" w:rsidRPr="00135C71" w:rsidRDefault="008B5644" w:rsidP="008B5644">
      <w:pPr>
        <w:spacing w:before="120" w:after="120" w:line="288" w:lineRule="auto"/>
        <w:rPr>
          <w:rFonts w:asciiTheme="minorBidi" w:hAnsiTheme="minorBidi" w:cstheme="minorBidi"/>
          <w:rtl/>
        </w:rPr>
      </w:pPr>
      <w:r w:rsidRPr="00135C71">
        <w:rPr>
          <w:rFonts w:asciiTheme="minorBidi" w:hAnsiTheme="minorBidi" w:cstheme="minorBidi"/>
          <w:rtl/>
        </w:rPr>
        <w:t xml:space="preserve">فور صدور التعميد لشركة إدراك العالمية - محاسبون ومراجعون قانونيون سوف يتم إعداد وتجهيز النماذج المحاسبية اللازمة وتولي كافة الإجراءات المحاسبية المتعلقة بإجراءات الحراسة القضائية، من متابعة التسجيل للحسابات وفحص ومراجعة السجلات والدفاتر وإثبات المعاملات المالية والتسجيل بالدفاتر الخاصة </w:t>
      </w:r>
      <w:r w:rsidRPr="00135C71">
        <w:rPr>
          <w:rFonts w:asciiTheme="minorBidi" w:hAnsiTheme="minorBidi" w:cstheme="minorBidi" w:hint="cs"/>
          <w:rtl/>
        </w:rPr>
        <w:t>بذلك،</w:t>
      </w:r>
      <w:r w:rsidRPr="00135C71">
        <w:rPr>
          <w:rFonts w:asciiTheme="minorBidi" w:hAnsiTheme="minorBidi" w:cstheme="minorBidi"/>
          <w:rtl/>
        </w:rPr>
        <w:t xml:space="preserve"> وكذلك إعداد أي دراسات أو تقارير مالية تستدعيها تنفيذ </w:t>
      </w:r>
      <w:r w:rsidRPr="00135C71">
        <w:rPr>
          <w:rFonts w:asciiTheme="minorBidi" w:hAnsiTheme="minorBidi" w:cstheme="minorBidi" w:hint="cs"/>
          <w:rtl/>
        </w:rPr>
        <w:t>الأعمال.</w:t>
      </w:r>
      <w:r w:rsidRPr="00135C71">
        <w:rPr>
          <w:rFonts w:asciiTheme="minorBidi" w:hAnsiTheme="minorBidi" w:cstheme="minorBidi"/>
          <w:rtl/>
        </w:rPr>
        <w:t xml:space="preserve"> </w:t>
      </w:r>
    </w:p>
    <w:p w14:paraId="7E469219" w14:textId="77777777" w:rsidR="008B5644" w:rsidRPr="00135C71" w:rsidRDefault="008B5644" w:rsidP="00C90CEE">
      <w:pPr>
        <w:spacing w:before="120" w:after="120" w:line="288" w:lineRule="auto"/>
        <w:rPr>
          <w:rFonts w:asciiTheme="minorBidi" w:hAnsiTheme="minorBidi" w:cstheme="minorBidi"/>
          <w:rtl/>
        </w:rPr>
      </w:pPr>
      <w:r w:rsidRPr="00135C71">
        <w:rPr>
          <w:rFonts w:asciiTheme="minorBidi" w:hAnsiTheme="minorBidi" w:cstheme="minorBidi"/>
          <w:rtl/>
        </w:rPr>
        <w:t xml:space="preserve">وتبدأ الإجراءات المحاسبية المتعلقة بالحراسة القضائية ومتابعة كافة أعمال الشركة والأموال الثابتة والمنقولة فور التعميد، وتستمر الإجراءات المحاسبية المتعلقة بالحراسة القضائية حتى نهاية الأعمال وفق ما جاء في المادة (244) من نظام المرافعات </w:t>
      </w:r>
      <w:r w:rsidRPr="00135C71">
        <w:rPr>
          <w:rFonts w:asciiTheme="minorBidi" w:hAnsiTheme="minorBidi" w:cstheme="minorBidi" w:hint="cs"/>
          <w:rtl/>
        </w:rPr>
        <w:t>الشرعية.</w:t>
      </w:r>
    </w:p>
    <w:p w14:paraId="745FD1F9" w14:textId="77777777" w:rsidR="008B5644" w:rsidRDefault="008B5644" w:rsidP="00C90CEE">
      <w:pPr>
        <w:spacing w:before="120" w:after="120" w:line="288" w:lineRule="auto"/>
        <w:rPr>
          <w:rFonts w:asciiTheme="minorBidi" w:hAnsiTheme="minorBidi" w:cstheme="minorBidi"/>
          <w:w w:val="97"/>
          <w:rtl/>
        </w:rPr>
      </w:pPr>
      <w:r w:rsidRPr="00C90CEE">
        <w:rPr>
          <w:rFonts w:asciiTheme="minorBidi" w:hAnsiTheme="minorBidi" w:cstheme="minorBidi" w:hint="cs"/>
          <w:w w:val="97"/>
          <w:rtl/>
        </w:rPr>
        <w:t>وتلتزم</w:t>
      </w:r>
      <w:r w:rsidRPr="00C90CEE">
        <w:rPr>
          <w:rFonts w:asciiTheme="minorBidi" w:hAnsiTheme="minorBidi" w:cstheme="minorBidi"/>
          <w:w w:val="97"/>
          <w:rtl/>
        </w:rPr>
        <w:t xml:space="preserve"> </w:t>
      </w:r>
      <w:r w:rsidRPr="00C90CEE">
        <w:rPr>
          <w:rFonts w:asciiTheme="minorBidi" w:hAnsiTheme="minorBidi" w:cstheme="minorBidi" w:hint="cs"/>
          <w:w w:val="97"/>
          <w:rtl/>
        </w:rPr>
        <w:t>الشركة</w:t>
      </w:r>
      <w:r w:rsidRPr="00C90CEE">
        <w:rPr>
          <w:rFonts w:asciiTheme="minorBidi" w:hAnsiTheme="minorBidi" w:cstheme="minorBidi"/>
          <w:w w:val="97"/>
          <w:rtl/>
        </w:rPr>
        <w:t xml:space="preserve"> بأن </w:t>
      </w:r>
      <w:r w:rsidRPr="00C90CEE">
        <w:rPr>
          <w:rFonts w:asciiTheme="minorBidi" w:hAnsiTheme="minorBidi" w:cstheme="minorBidi" w:hint="cs"/>
          <w:w w:val="97"/>
          <w:rtl/>
        </w:rPr>
        <w:t>ت</w:t>
      </w:r>
      <w:r w:rsidRPr="00C90CEE">
        <w:rPr>
          <w:rFonts w:asciiTheme="minorBidi" w:hAnsiTheme="minorBidi" w:cstheme="minorBidi"/>
          <w:w w:val="97"/>
          <w:rtl/>
        </w:rPr>
        <w:t xml:space="preserve">قدم في الفترات التي يحددها فضيلة القاضي ـ وبصورة دورية ـ لذوي الشأن حساباً بما تسلمه </w:t>
      </w:r>
      <w:r w:rsidRPr="00C90CEE">
        <w:rPr>
          <w:rFonts w:asciiTheme="minorBidi" w:hAnsiTheme="minorBidi" w:cstheme="minorBidi" w:hint="cs"/>
          <w:w w:val="97"/>
          <w:rtl/>
        </w:rPr>
        <w:t>وبما</w:t>
      </w:r>
      <w:r w:rsidRPr="00C90CEE">
        <w:rPr>
          <w:rFonts w:asciiTheme="minorBidi" w:hAnsiTheme="minorBidi" w:cstheme="minorBidi"/>
          <w:w w:val="97"/>
          <w:rtl/>
        </w:rPr>
        <w:t xml:space="preserve"> أنفقه معززاً بما يثبت ذلك من </w:t>
      </w:r>
      <w:r w:rsidRPr="00C90CEE">
        <w:rPr>
          <w:rFonts w:asciiTheme="minorBidi" w:hAnsiTheme="minorBidi" w:cstheme="minorBidi" w:hint="cs"/>
          <w:w w:val="97"/>
          <w:rtl/>
        </w:rPr>
        <w:t>مستندات،</w:t>
      </w:r>
      <w:r w:rsidRPr="00C90CEE">
        <w:rPr>
          <w:rFonts w:asciiTheme="minorBidi" w:hAnsiTheme="minorBidi" w:cstheme="minorBidi"/>
          <w:w w:val="97"/>
          <w:rtl/>
        </w:rPr>
        <w:t xml:space="preserve"> </w:t>
      </w:r>
      <w:r w:rsidRPr="00C90CEE">
        <w:rPr>
          <w:rFonts w:asciiTheme="minorBidi" w:hAnsiTheme="minorBidi" w:cstheme="minorBidi" w:hint="cs"/>
          <w:w w:val="97"/>
          <w:rtl/>
        </w:rPr>
        <w:t>وفوق</w:t>
      </w:r>
      <w:r w:rsidRPr="00C90CEE">
        <w:rPr>
          <w:rFonts w:asciiTheme="minorBidi" w:hAnsiTheme="minorBidi" w:cstheme="minorBidi"/>
          <w:w w:val="97"/>
          <w:rtl/>
        </w:rPr>
        <w:t xml:space="preserve"> ذلك يودع صورة من هذا الحساب بمكتب إدارة المحكمة </w:t>
      </w:r>
      <w:r w:rsidRPr="00C90CEE">
        <w:rPr>
          <w:rFonts w:asciiTheme="minorBidi" w:hAnsiTheme="minorBidi" w:cstheme="minorBidi" w:hint="cs"/>
          <w:w w:val="97"/>
          <w:rtl/>
        </w:rPr>
        <w:t>الموقرة.</w:t>
      </w:r>
    </w:p>
    <w:p w14:paraId="6E7025F9" w14:textId="77777777" w:rsidR="00F2770C" w:rsidRDefault="00F2770C" w:rsidP="00C90CEE">
      <w:pPr>
        <w:spacing w:before="120" w:after="120" w:line="288" w:lineRule="auto"/>
        <w:rPr>
          <w:rFonts w:asciiTheme="minorBidi" w:hAnsiTheme="minorBidi" w:cstheme="minorBidi"/>
          <w:w w:val="97"/>
          <w:rtl/>
        </w:rPr>
      </w:pPr>
    </w:p>
    <w:p w14:paraId="0E583CD7" w14:textId="77777777" w:rsidR="00F2770C" w:rsidRPr="00C90CEE" w:rsidRDefault="00F2770C" w:rsidP="00C90CEE">
      <w:pPr>
        <w:spacing w:before="120" w:after="120" w:line="288" w:lineRule="auto"/>
        <w:rPr>
          <w:rFonts w:asciiTheme="minorBidi" w:hAnsiTheme="minorBidi" w:cstheme="minorBidi"/>
          <w:w w:val="97"/>
          <w:rtl/>
        </w:rPr>
      </w:pPr>
    </w:p>
    <w:p w14:paraId="1B073844" w14:textId="77777777" w:rsidR="008B5644" w:rsidRPr="00CE5657" w:rsidRDefault="008B5644" w:rsidP="008B5644">
      <w:pPr>
        <w:tabs>
          <w:tab w:val="left" w:pos="274"/>
        </w:tabs>
        <w:rPr>
          <w:rFonts w:cs="PT Bold Heading"/>
          <w:u w:val="single"/>
          <w:lang w:bidi="ar-EG"/>
        </w:rPr>
      </w:pPr>
      <w:r w:rsidRPr="00CE5657">
        <w:rPr>
          <w:rFonts w:cs="PT Bold Heading" w:hint="cs"/>
          <w:u w:val="single"/>
          <w:rtl/>
          <w:lang w:bidi="ar-EG"/>
        </w:rPr>
        <w:lastRenderedPageBreak/>
        <w:t xml:space="preserve">تانياً: السيرة الذاتية وسابقة الأعمال </w:t>
      </w:r>
    </w:p>
    <w:p w14:paraId="7F065773" w14:textId="77777777" w:rsidR="008B5644" w:rsidRPr="00135C71" w:rsidRDefault="008B5644" w:rsidP="008B5644">
      <w:pPr>
        <w:spacing w:before="120" w:after="120" w:line="288" w:lineRule="auto"/>
        <w:rPr>
          <w:rFonts w:asciiTheme="minorBidi" w:hAnsiTheme="minorBidi" w:cstheme="minorBidi"/>
          <w:rtl/>
        </w:rPr>
      </w:pPr>
      <w:r w:rsidRPr="00135C71">
        <w:rPr>
          <w:rFonts w:asciiTheme="minorBidi" w:hAnsiTheme="minorBidi" w:cstheme="minorBidi"/>
          <w:rtl/>
        </w:rPr>
        <w:t xml:space="preserve">تأسست شركة إدراك العالمية ـــ محاسبون ومراجعون قانونيون شركة مهنية ذات مسئولية </w:t>
      </w:r>
      <w:r w:rsidRPr="00135C71">
        <w:rPr>
          <w:rFonts w:asciiTheme="minorBidi" w:hAnsiTheme="minorBidi" w:cstheme="minorBidi" w:hint="cs"/>
          <w:rtl/>
        </w:rPr>
        <w:t>محدودة بموجب</w:t>
      </w:r>
      <w:r w:rsidRPr="00135C71">
        <w:rPr>
          <w:rFonts w:asciiTheme="minorBidi" w:hAnsiTheme="minorBidi" w:cstheme="minorBidi"/>
          <w:rtl/>
        </w:rPr>
        <w:t xml:space="preserve"> القيد بالسجل التجاري رقم </w:t>
      </w:r>
      <w:r w:rsidRPr="00135C71">
        <w:rPr>
          <w:rFonts w:asciiTheme="minorBidi" w:hAnsiTheme="minorBidi" w:cstheme="minorBidi" w:hint="cs"/>
          <w:rtl/>
        </w:rPr>
        <w:t>(1010662352</w:t>
      </w:r>
      <w:r w:rsidRPr="00135C71">
        <w:rPr>
          <w:rFonts w:asciiTheme="minorBidi" w:hAnsiTheme="minorBidi" w:cstheme="minorBidi"/>
          <w:rtl/>
        </w:rPr>
        <w:t>) وتاريخ 03/03/1442</w:t>
      </w:r>
      <w:r w:rsidRPr="00135C71">
        <w:rPr>
          <w:rFonts w:asciiTheme="minorBidi" w:hAnsiTheme="minorBidi" w:cstheme="minorBidi" w:hint="cs"/>
          <w:rtl/>
        </w:rPr>
        <w:t>هـ وهي</w:t>
      </w:r>
      <w:r w:rsidRPr="00135C71">
        <w:rPr>
          <w:rFonts w:asciiTheme="minorBidi" w:hAnsiTheme="minorBidi" w:cstheme="minorBidi"/>
          <w:rtl/>
        </w:rPr>
        <w:t xml:space="preserve"> امتداد لمسيرة وخبرات فريق العمل لمكتب صالح النعيم ـ محاسبون ومراجعون قانونيون الذي أسسه الوالد المحاسب القانوني / صالح عبد الله النعيم (يرحمه الله) في عام 1410</w:t>
      </w:r>
      <w:r w:rsidRPr="00135C71">
        <w:rPr>
          <w:rFonts w:asciiTheme="minorBidi" w:hAnsiTheme="minorBidi" w:cstheme="minorBidi" w:hint="cs"/>
          <w:rtl/>
        </w:rPr>
        <w:t>هـ.</w:t>
      </w:r>
    </w:p>
    <w:p w14:paraId="3155D34F" w14:textId="77777777" w:rsidR="008B5644" w:rsidRPr="00682877" w:rsidRDefault="008B5644" w:rsidP="00F2770C">
      <w:pPr>
        <w:tabs>
          <w:tab w:val="left" w:pos="274"/>
        </w:tabs>
        <w:ind w:left="57"/>
        <w:rPr>
          <w:rFonts w:ascii="Arial" w:hAnsi="Arial" w:cs="SKR HEAD1"/>
          <w:sz w:val="32"/>
          <w:szCs w:val="32"/>
          <w:u w:val="single"/>
          <w:lang w:eastAsia="ar-SA"/>
        </w:rPr>
      </w:pPr>
      <w:r w:rsidRPr="00682877">
        <w:rPr>
          <w:rFonts w:ascii="Arial" w:hAnsi="Arial" w:cs="SKR HEAD1"/>
          <w:sz w:val="32"/>
          <w:szCs w:val="32"/>
          <w:u w:val="single"/>
          <w:rtl/>
          <w:lang w:eastAsia="ar-SA"/>
        </w:rPr>
        <w:t xml:space="preserve">تتكون الإدارة التنفيذية لشركة إدراك العالمية </w:t>
      </w:r>
      <w:r w:rsidRPr="00682877">
        <w:rPr>
          <w:rFonts w:ascii="Arial" w:hAnsi="Arial" w:cs="SKR HEAD1" w:hint="cs"/>
          <w:sz w:val="32"/>
          <w:szCs w:val="32"/>
          <w:u w:val="single"/>
          <w:rtl/>
          <w:lang w:eastAsia="ar-SA"/>
        </w:rPr>
        <w:t xml:space="preserve">محاسبون ومراجعون قانونيون </w:t>
      </w:r>
      <w:r w:rsidRPr="00682877">
        <w:rPr>
          <w:rFonts w:ascii="Arial" w:hAnsi="Arial" w:cs="SKR HEAD1"/>
          <w:sz w:val="32"/>
          <w:szCs w:val="32"/>
          <w:u w:val="single"/>
          <w:rtl/>
          <w:lang w:eastAsia="ar-SA"/>
        </w:rPr>
        <w:t xml:space="preserve">من كلا </w:t>
      </w:r>
      <w:r w:rsidRPr="00682877">
        <w:rPr>
          <w:rFonts w:ascii="Arial" w:hAnsi="Arial" w:cs="SKR HEAD1" w:hint="cs"/>
          <w:sz w:val="32"/>
          <w:szCs w:val="32"/>
          <w:u w:val="single"/>
          <w:rtl/>
          <w:lang w:eastAsia="ar-SA"/>
        </w:rPr>
        <w:t xml:space="preserve">من: </w:t>
      </w:r>
      <w:r w:rsidRPr="00682877">
        <w:rPr>
          <w:rFonts w:ascii="Arial" w:hAnsi="Arial" w:cs="SKR HEAD1"/>
          <w:sz w:val="32"/>
          <w:szCs w:val="32"/>
          <w:u w:val="single"/>
          <w:rtl/>
          <w:lang w:eastAsia="ar-SA"/>
        </w:rPr>
        <w:t>-</w:t>
      </w:r>
    </w:p>
    <w:p w14:paraId="44985358" w14:textId="77777777" w:rsidR="008B5644" w:rsidRPr="00F2770C" w:rsidRDefault="008B5644" w:rsidP="00F2770C">
      <w:pPr>
        <w:numPr>
          <w:ilvl w:val="0"/>
          <w:numId w:val="26"/>
        </w:numPr>
        <w:tabs>
          <w:tab w:val="left" w:pos="282"/>
        </w:tabs>
        <w:spacing w:before="60" w:line="276" w:lineRule="auto"/>
        <w:ind w:left="57" w:firstLine="0"/>
        <w:contextualSpacing/>
        <w:rPr>
          <w:rFonts w:asciiTheme="minorBidi" w:hAnsiTheme="minorBidi" w:cstheme="minorBidi"/>
          <w:b/>
          <w:bCs/>
          <w:rtl/>
        </w:rPr>
      </w:pPr>
      <w:r w:rsidRPr="00F2770C">
        <w:rPr>
          <w:rFonts w:asciiTheme="minorBidi" w:hAnsiTheme="minorBidi" w:cstheme="minorBidi"/>
          <w:b/>
          <w:bCs/>
          <w:rtl/>
        </w:rPr>
        <w:t>المدير العام والشريك التنفيذي الدكتور / عبد الله بن صالح النعيم.</w:t>
      </w:r>
    </w:p>
    <w:p w14:paraId="22C2220D" w14:textId="77777777" w:rsidR="008B5644" w:rsidRPr="00F2770C" w:rsidRDefault="008B5644" w:rsidP="00F2770C">
      <w:pPr>
        <w:numPr>
          <w:ilvl w:val="0"/>
          <w:numId w:val="26"/>
        </w:numPr>
        <w:tabs>
          <w:tab w:val="left" w:pos="282"/>
        </w:tabs>
        <w:spacing w:before="60" w:line="276" w:lineRule="auto"/>
        <w:ind w:left="57" w:firstLine="0"/>
        <w:contextualSpacing/>
        <w:rPr>
          <w:rFonts w:asciiTheme="minorBidi" w:hAnsiTheme="minorBidi" w:cstheme="minorBidi"/>
          <w:b/>
          <w:bCs/>
        </w:rPr>
      </w:pPr>
      <w:r w:rsidRPr="00F2770C">
        <w:rPr>
          <w:rFonts w:asciiTheme="minorBidi" w:hAnsiTheme="minorBidi" w:cstheme="minorBidi"/>
          <w:b/>
          <w:bCs/>
          <w:rtl/>
        </w:rPr>
        <w:t>الشريك التنفيذي المحاسـب القانوني/ سلمان بن عبد الرحمن الثميري.</w:t>
      </w:r>
    </w:p>
    <w:p w14:paraId="0CA1005A" w14:textId="77777777" w:rsidR="008B5644" w:rsidRPr="00F2770C" w:rsidRDefault="008B5644" w:rsidP="00F2770C">
      <w:pPr>
        <w:numPr>
          <w:ilvl w:val="0"/>
          <w:numId w:val="26"/>
        </w:numPr>
        <w:tabs>
          <w:tab w:val="left" w:pos="282"/>
        </w:tabs>
        <w:spacing w:before="60" w:line="276" w:lineRule="auto"/>
        <w:ind w:left="57" w:firstLine="0"/>
        <w:contextualSpacing/>
        <w:rPr>
          <w:rFonts w:asciiTheme="minorBidi" w:hAnsiTheme="minorBidi" w:cstheme="minorBidi"/>
          <w:b/>
          <w:bCs/>
        </w:rPr>
      </w:pPr>
      <w:r w:rsidRPr="00F2770C">
        <w:rPr>
          <w:rFonts w:asciiTheme="minorBidi" w:hAnsiTheme="minorBidi" w:cstheme="minorBidi"/>
          <w:b/>
          <w:bCs/>
          <w:rtl/>
        </w:rPr>
        <w:t>الشريك التنفيذي المحامية / دانة بنت صالح عبد الله النعيم.</w:t>
      </w:r>
    </w:p>
    <w:p w14:paraId="179735F1" w14:textId="77777777" w:rsidR="008B5644" w:rsidRPr="00E24204" w:rsidRDefault="008B5644" w:rsidP="00093D0A">
      <w:pPr>
        <w:tabs>
          <w:tab w:val="left" w:pos="274"/>
        </w:tabs>
        <w:spacing w:before="120" w:after="120" w:line="288" w:lineRule="auto"/>
        <w:ind w:left="57"/>
        <w:rPr>
          <w:rFonts w:cs="PT Bold Heading"/>
          <w:sz w:val="26"/>
          <w:szCs w:val="26"/>
          <w:u w:val="single"/>
          <w:rtl/>
          <w:lang w:bidi="ar-EG"/>
        </w:rPr>
      </w:pPr>
      <w:r>
        <w:rPr>
          <w:rFonts w:cs="PT Bold Heading" w:hint="cs"/>
          <w:sz w:val="26"/>
          <w:szCs w:val="26"/>
          <w:u w:val="single"/>
          <w:rtl/>
          <w:lang w:bidi="ar-EG"/>
        </w:rPr>
        <w:t xml:space="preserve">ــ </w:t>
      </w:r>
      <w:r w:rsidRPr="00E24204">
        <w:rPr>
          <w:rFonts w:cs="PT Bold Heading" w:hint="cs"/>
          <w:sz w:val="26"/>
          <w:szCs w:val="26"/>
          <w:u w:val="single"/>
          <w:rtl/>
          <w:lang w:bidi="ar-EG"/>
        </w:rPr>
        <w:t>الشهادات و</w:t>
      </w:r>
      <w:r w:rsidRPr="00E24204">
        <w:rPr>
          <w:rFonts w:cs="PT Bold Heading"/>
          <w:sz w:val="26"/>
          <w:szCs w:val="26"/>
          <w:u w:val="single"/>
          <w:rtl/>
          <w:lang w:bidi="ar-EG"/>
        </w:rPr>
        <w:t>العضويات المهنية والإستشارية</w:t>
      </w:r>
    </w:p>
    <w:p w14:paraId="1EFD2FB3" w14:textId="77777777" w:rsidR="008B5644" w:rsidRPr="002C4466" w:rsidRDefault="008B5644" w:rsidP="00093D0A">
      <w:pPr>
        <w:numPr>
          <w:ilvl w:val="0"/>
          <w:numId w:val="4"/>
        </w:numPr>
        <w:tabs>
          <w:tab w:val="left" w:pos="118"/>
        </w:tabs>
        <w:spacing w:before="120" w:after="120" w:line="288" w:lineRule="auto"/>
        <w:ind w:left="417" w:right="227"/>
        <w:contextualSpacing/>
        <w:rPr>
          <w:rFonts w:asciiTheme="minorBidi" w:hAnsiTheme="minorBidi" w:cstheme="minorBidi"/>
          <w:b/>
          <w:bCs/>
          <w:sz w:val="29"/>
          <w:szCs w:val="29"/>
          <w:u w:val="single"/>
          <w:rtl/>
        </w:rPr>
      </w:pPr>
      <w:r w:rsidRPr="002C4466">
        <w:rPr>
          <w:rFonts w:asciiTheme="minorBidi" w:hAnsiTheme="minorBidi" w:cstheme="minorBidi"/>
          <w:b/>
          <w:bCs/>
          <w:sz w:val="29"/>
          <w:szCs w:val="29"/>
          <w:u w:val="single"/>
          <w:rtl/>
        </w:rPr>
        <w:t xml:space="preserve">الدكتور / عبد الله </w:t>
      </w:r>
      <w:r w:rsidRPr="002C4466">
        <w:rPr>
          <w:rFonts w:asciiTheme="minorBidi" w:hAnsiTheme="minorBidi" w:cstheme="minorBidi" w:hint="cs"/>
          <w:b/>
          <w:bCs/>
          <w:sz w:val="29"/>
          <w:szCs w:val="29"/>
          <w:u w:val="single"/>
          <w:rtl/>
        </w:rPr>
        <w:t xml:space="preserve">بن </w:t>
      </w:r>
      <w:r w:rsidRPr="002C4466">
        <w:rPr>
          <w:rFonts w:asciiTheme="minorBidi" w:hAnsiTheme="minorBidi" w:cstheme="minorBidi"/>
          <w:b/>
          <w:bCs/>
          <w:sz w:val="29"/>
          <w:szCs w:val="29"/>
          <w:u w:val="single"/>
          <w:rtl/>
        </w:rPr>
        <w:t xml:space="preserve">صالح عبد الله محمد النعيم </w:t>
      </w:r>
    </w:p>
    <w:p w14:paraId="721BB500" w14:textId="77777777" w:rsidR="008B5644" w:rsidRPr="00C646A4" w:rsidRDefault="008B5644" w:rsidP="00093D0A">
      <w:pPr>
        <w:numPr>
          <w:ilvl w:val="0"/>
          <w:numId w:val="2"/>
        </w:numPr>
        <w:spacing w:before="120" w:after="120" w:line="288" w:lineRule="auto"/>
        <w:ind w:left="737" w:hanging="340"/>
        <w:contextualSpacing/>
        <w:rPr>
          <w:rFonts w:asciiTheme="minorBidi" w:eastAsiaTheme="minorEastAsia" w:hAnsiTheme="minorBidi" w:cstheme="minorBidi"/>
        </w:rPr>
      </w:pPr>
      <w:r w:rsidRPr="00C646A4">
        <w:rPr>
          <w:rFonts w:asciiTheme="minorBidi" w:eastAsiaTheme="minorEastAsia" w:hAnsiTheme="minorBidi" w:cstheme="minorBidi"/>
          <w:rtl/>
        </w:rPr>
        <w:t>بكالوريوس المحاسبة عام 2009م من جامعة الملك فيصل بالإحساء.</w:t>
      </w:r>
    </w:p>
    <w:p w14:paraId="2BFBAC13" w14:textId="77777777" w:rsidR="008B5644" w:rsidRPr="00C646A4" w:rsidRDefault="008B5644" w:rsidP="00093D0A">
      <w:pPr>
        <w:numPr>
          <w:ilvl w:val="0"/>
          <w:numId w:val="2"/>
        </w:numPr>
        <w:spacing w:before="120" w:after="120" w:line="288" w:lineRule="auto"/>
        <w:ind w:left="737" w:hanging="340"/>
        <w:contextualSpacing/>
        <w:rPr>
          <w:rFonts w:asciiTheme="minorBidi" w:eastAsiaTheme="minorEastAsia" w:hAnsiTheme="minorBidi" w:cstheme="minorBidi"/>
          <w:w w:val="90"/>
        </w:rPr>
      </w:pPr>
      <w:r w:rsidRPr="00C646A4">
        <w:rPr>
          <w:rFonts w:asciiTheme="minorBidi" w:eastAsiaTheme="minorEastAsia" w:hAnsiTheme="minorBidi" w:cstheme="minorBidi"/>
          <w:rtl/>
        </w:rPr>
        <w:t>الماجستير</w:t>
      </w:r>
      <w:r w:rsidRPr="00C646A4">
        <w:rPr>
          <w:rFonts w:asciiTheme="minorBidi" w:eastAsiaTheme="minorEastAsia" w:hAnsiTheme="minorBidi" w:cstheme="minorBidi"/>
          <w:w w:val="90"/>
          <w:rtl/>
        </w:rPr>
        <w:t xml:space="preserve"> في الإدارة المالية والإدارة المحاسبية من </w:t>
      </w:r>
      <w:bookmarkStart w:id="3" w:name="_Hlk49169078"/>
      <w:r w:rsidRPr="00C646A4">
        <w:rPr>
          <w:rFonts w:asciiTheme="minorBidi" w:eastAsiaTheme="minorEastAsia" w:hAnsiTheme="minorBidi" w:cstheme="minorBidi"/>
          <w:w w:val="90"/>
          <w:rtl/>
        </w:rPr>
        <w:t>جامعة مانشستر ميترو بوليتان في بريطانيا عام 2012</w:t>
      </w:r>
      <w:bookmarkEnd w:id="3"/>
      <w:r w:rsidRPr="00C646A4">
        <w:rPr>
          <w:rFonts w:asciiTheme="minorBidi" w:eastAsiaTheme="minorEastAsia" w:hAnsiTheme="minorBidi" w:cstheme="minorBidi"/>
          <w:w w:val="90"/>
          <w:rtl/>
        </w:rPr>
        <w:t>م.</w:t>
      </w:r>
    </w:p>
    <w:p w14:paraId="71051E1B" w14:textId="77777777" w:rsidR="008B5644" w:rsidRPr="00C646A4" w:rsidRDefault="008B5644" w:rsidP="00093D0A">
      <w:pPr>
        <w:numPr>
          <w:ilvl w:val="0"/>
          <w:numId w:val="2"/>
        </w:numPr>
        <w:spacing w:before="120" w:after="120" w:line="288" w:lineRule="auto"/>
        <w:ind w:left="737" w:hanging="340"/>
        <w:contextualSpacing/>
        <w:rPr>
          <w:rFonts w:asciiTheme="minorBidi" w:eastAsiaTheme="minorEastAsia" w:hAnsiTheme="minorBidi" w:cstheme="minorBidi"/>
        </w:rPr>
      </w:pPr>
      <w:r w:rsidRPr="00C646A4">
        <w:rPr>
          <w:rFonts w:asciiTheme="minorBidi" w:eastAsiaTheme="minorEastAsia" w:hAnsiTheme="minorBidi" w:cstheme="minorBidi"/>
          <w:rtl/>
        </w:rPr>
        <w:t>الماجستير في إدارة المخاطر المالية من جامعة مانشستر ميترو بوليتان في بريطانيا عام 2014م.</w:t>
      </w:r>
    </w:p>
    <w:p w14:paraId="6C60DD67" w14:textId="77777777" w:rsidR="008B5644" w:rsidRPr="00C646A4" w:rsidRDefault="008B5644" w:rsidP="00093D0A">
      <w:pPr>
        <w:numPr>
          <w:ilvl w:val="0"/>
          <w:numId w:val="2"/>
        </w:numPr>
        <w:spacing w:before="120" w:after="120" w:line="288" w:lineRule="auto"/>
        <w:ind w:left="737" w:hanging="340"/>
        <w:contextualSpacing/>
        <w:rPr>
          <w:rFonts w:asciiTheme="minorBidi" w:eastAsiaTheme="minorEastAsia" w:hAnsiTheme="minorBidi" w:cstheme="minorBidi"/>
          <w:w w:val="88"/>
        </w:rPr>
      </w:pPr>
      <w:r w:rsidRPr="00C646A4">
        <w:rPr>
          <w:rFonts w:asciiTheme="minorBidi" w:eastAsiaTheme="minorEastAsia" w:hAnsiTheme="minorBidi" w:cstheme="minorBidi"/>
          <w:w w:val="88"/>
          <w:rtl/>
        </w:rPr>
        <w:t xml:space="preserve">الدكتوراه في إدارة المخاطر المالية والمحاسبية والاقتصاد السياسي من جامعة مانشستر ميترو بوليتان عام 2017م. </w:t>
      </w:r>
    </w:p>
    <w:p w14:paraId="5B1AB253" w14:textId="77777777" w:rsidR="008B5644" w:rsidRPr="00C646A4" w:rsidRDefault="008B5644" w:rsidP="00093D0A">
      <w:pPr>
        <w:numPr>
          <w:ilvl w:val="0"/>
          <w:numId w:val="2"/>
        </w:numPr>
        <w:spacing w:before="120" w:after="120" w:line="288" w:lineRule="auto"/>
        <w:ind w:left="737" w:hanging="340"/>
        <w:contextualSpacing/>
        <w:rPr>
          <w:rFonts w:asciiTheme="minorBidi" w:eastAsiaTheme="minorEastAsia" w:hAnsiTheme="minorBidi" w:cstheme="minorBidi"/>
          <w:rtl/>
        </w:rPr>
      </w:pPr>
      <w:r w:rsidRPr="00C646A4">
        <w:rPr>
          <w:rFonts w:asciiTheme="minorBidi" w:eastAsiaTheme="minorEastAsia" w:hAnsiTheme="minorBidi" w:cstheme="minorBidi"/>
          <w:rtl/>
        </w:rPr>
        <w:t>حضور العديد من الدورات في مجالات المحاسبة والإدارة والحاسب الآلي والتقييم المالي والتسويق وإدارة الشركات المالية ودراسات الجدوى.</w:t>
      </w:r>
    </w:p>
    <w:p w14:paraId="2A380860" w14:textId="77777777" w:rsidR="008B5644" w:rsidRPr="00C646A4" w:rsidRDefault="008B5644" w:rsidP="00093D0A">
      <w:pPr>
        <w:numPr>
          <w:ilvl w:val="0"/>
          <w:numId w:val="2"/>
        </w:numPr>
        <w:spacing w:before="120" w:after="120" w:line="288" w:lineRule="auto"/>
        <w:ind w:left="737" w:hanging="340"/>
        <w:contextualSpacing/>
        <w:rPr>
          <w:rFonts w:asciiTheme="minorBidi" w:eastAsiaTheme="minorEastAsia" w:hAnsiTheme="minorBidi" w:cstheme="minorBidi"/>
          <w:rtl/>
        </w:rPr>
      </w:pPr>
      <w:r w:rsidRPr="00C646A4">
        <w:rPr>
          <w:rFonts w:asciiTheme="minorBidi" w:eastAsiaTheme="minorEastAsia" w:hAnsiTheme="minorBidi" w:cstheme="minorBidi"/>
          <w:rtl/>
        </w:rPr>
        <w:t xml:space="preserve">عضوية مجموعة مكاتب </w:t>
      </w:r>
      <w:r w:rsidRPr="00C646A4">
        <w:rPr>
          <w:rFonts w:asciiTheme="majorBidi" w:eastAsiaTheme="minorEastAsia" w:hAnsiTheme="majorBidi" w:cstheme="majorBidi"/>
          <w:b/>
          <w:bCs/>
          <w:sz w:val="24"/>
          <w:szCs w:val="24"/>
        </w:rPr>
        <w:t>DFK</w:t>
      </w:r>
      <w:r w:rsidRPr="00C646A4">
        <w:rPr>
          <w:rFonts w:asciiTheme="majorBidi" w:eastAsiaTheme="minorEastAsia" w:hAnsiTheme="majorBidi" w:cstheme="majorBidi"/>
          <w:sz w:val="24"/>
          <w:szCs w:val="24"/>
        </w:rPr>
        <w:t xml:space="preserve"> </w:t>
      </w:r>
      <w:r w:rsidRPr="00C646A4">
        <w:rPr>
          <w:rFonts w:asciiTheme="majorBidi" w:eastAsiaTheme="minorEastAsia" w:hAnsiTheme="majorBidi" w:cstheme="majorBidi"/>
          <w:b/>
          <w:bCs/>
          <w:sz w:val="24"/>
          <w:szCs w:val="24"/>
        </w:rPr>
        <w:t>INTERNATIONAL</w:t>
      </w:r>
      <w:r w:rsidRPr="00C646A4">
        <w:rPr>
          <w:rFonts w:asciiTheme="majorBidi" w:eastAsiaTheme="minorEastAsia" w:hAnsiTheme="majorBidi" w:cstheme="majorBidi"/>
          <w:rtl/>
        </w:rPr>
        <w:t xml:space="preserve"> </w:t>
      </w:r>
      <w:r w:rsidRPr="00C646A4">
        <w:rPr>
          <w:rFonts w:asciiTheme="minorBidi" w:eastAsiaTheme="minorEastAsia" w:hAnsiTheme="minorBidi" w:cstheme="minorBidi"/>
          <w:rtl/>
        </w:rPr>
        <w:t>للمحاسبة.</w:t>
      </w:r>
    </w:p>
    <w:p w14:paraId="42A605C5" w14:textId="77777777" w:rsidR="008B5644" w:rsidRPr="00C646A4" w:rsidRDefault="008B5644" w:rsidP="00093D0A">
      <w:pPr>
        <w:numPr>
          <w:ilvl w:val="0"/>
          <w:numId w:val="2"/>
        </w:numPr>
        <w:spacing w:before="120" w:after="120" w:line="288" w:lineRule="auto"/>
        <w:ind w:left="737" w:hanging="340"/>
        <w:contextualSpacing/>
        <w:rPr>
          <w:rFonts w:asciiTheme="minorBidi" w:eastAsiaTheme="minorEastAsia" w:hAnsiTheme="minorBidi" w:cstheme="minorBidi"/>
        </w:rPr>
      </w:pPr>
      <w:r w:rsidRPr="00C646A4">
        <w:rPr>
          <w:rFonts w:asciiTheme="minorBidi" w:eastAsiaTheme="minorEastAsia" w:hAnsiTheme="minorBidi" w:cstheme="minorBidi"/>
          <w:rtl/>
        </w:rPr>
        <w:t>سجل الجمعية البريطانية للمحاسبين البريطانيين.</w:t>
      </w:r>
    </w:p>
    <w:p w14:paraId="76382790" w14:textId="77777777" w:rsidR="008B5644" w:rsidRPr="00C646A4" w:rsidRDefault="008B5644" w:rsidP="00093D0A">
      <w:pPr>
        <w:numPr>
          <w:ilvl w:val="0"/>
          <w:numId w:val="2"/>
        </w:numPr>
        <w:spacing w:before="120" w:after="120" w:line="288" w:lineRule="auto"/>
        <w:ind w:left="737" w:hanging="340"/>
        <w:contextualSpacing/>
        <w:rPr>
          <w:rFonts w:asciiTheme="minorBidi" w:eastAsiaTheme="minorEastAsia" w:hAnsiTheme="minorBidi" w:cstheme="minorBidi"/>
        </w:rPr>
      </w:pPr>
      <w:r w:rsidRPr="00C646A4">
        <w:rPr>
          <w:rFonts w:asciiTheme="minorBidi" w:eastAsiaTheme="minorEastAsia" w:hAnsiTheme="minorBidi" w:cstheme="minorBidi"/>
          <w:rtl/>
        </w:rPr>
        <w:t>الرئيس التنفيذي لعدد من الشركات المحلية والعالمية.</w:t>
      </w:r>
    </w:p>
    <w:p w14:paraId="6352A6B6" w14:textId="77777777" w:rsidR="008B5644" w:rsidRPr="002C4466" w:rsidRDefault="008B5644" w:rsidP="00093D0A">
      <w:pPr>
        <w:numPr>
          <w:ilvl w:val="0"/>
          <w:numId w:val="4"/>
        </w:numPr>
        <w:tabs>
          <w:tab w:val="left" w:pos="118"/>
        </w:tabs>
        <w:spacing w:before="120" w:after="120" w:line="288" w:lineRule="auto"/>
        <w:ind w:left="417" w:right="227"/>
        <w:contextualSpacing/>
        <w:rPr>
          <w:rFonts w:asciiTheme="minorBidi" w:hAnsiTheme="minorBidi" w:cstheme="minorBidi"/>
          <w:b/>
          <w:bCs/>
          <w:sz w:val="29"/>
          <w:szCs w:val="29"/>
          <w:u w:val="single"/>
        </w:rPr>
      </w:pPr>
      <w:r w:rsidRPr="002C4466">
        <w:rPr>
          <w:rFonts w:asciiTheme="minorBidi" w:hAnsiTheme="minorBidi" w:cstheme="minorBidi" w:hint="cs"/>
          <w:b/>
          <w:bCs/>
          <w:sz w:val="29"/>
          <w:szCs w:val="29"/>
          <w:u w:val="single"/>
          <w:rtl/>
        </w:rPr>
        <w:t>المحاسب القانوني / سلمان بن عبد الرحمن الثميري</w:t>
      </w:r>
    </w:p>
    <w:p w14:paraId="74D2876E" w14:textId="77777777" w:rsidR="008B5644" w:rsidRPr="00C646A4" w:rsidRDefault="008B5644" w:rsidP="00093D0A">
      <w:pPr>
        <w:numPr>
          <w:ilvl w:val="0"/>
          <w:numId w:val="2"/>
        </w:numPr>
        <w:spacing w:before="120" w:after="120" w:line="288" w:lineRule="auto"/>
        <w:ind w:left="737" w:hanging="340"/>
        <w:contextualSpacing/>
        <w:rPr>
          <w:rFonts w:asciiTheme="minorBidi" w:eastAsiaTheme="minorEastAsia" w:hAnsiTheme="minorBidi" w:cstheme="minorBidi"/>
          <w:sz w:val="27"/>
          <w:szCs w:val="27"/>
        </w:rPr>
      </w:pPr>
      <w:r w:rsidRPr="00C646A4">
        <w:rPr>
          <w:rFonts w:asciiTheme="minorBidi" w:eastAsiaTheme="minorEastAsia" w:hAnsiTheme="minorBidi" w:cstheme="minorBidi"/>
          <w:rtl/>
        </w:rPr>
        <w:t>شهادة بكالوريوس المحاسبة من كلية إدارة الأعمال جامعة المجمعة</w:t>
      </w:r>
      <w:r w:rsidRPr="00C646A4">
        <w:rPr>
          <w:rFonts w:asciiTheme="minorBidi" w:eastAsiaTheme="minorEastAsia" w:hAnsiTheme="minorBidi" w:cstheme="minorBidi"/>
          <w:sz w:val="27"/>
          <w:szCs w:val="27"/>
          <w:rtl/>
        </w:rPr>
        <w:t>.</w:t>
      </w:r>
    </w:p>
    <w:p w14:paraId="4BA275B4" w14:textId="77777777" w:rsidR="008B5644" w:rsidRPr="00C646A4" w:rsidRDefault="008B5644" w:rsidP="00093D0A">
      <w:pPr>
        <w:numPr>
          <w:ilvl w:val="0"/>
          <w:numId w:val="2"/>
        </w:numPr>
        <w:spacing w:before="120" w:after="120" w:line="288" w:lineRule="auto"/>
        <w:ind w:left="737" w:hanging="340"/>
        <w:contextualSpacing/>
        <w:rPr>
          <w:rFonts w:asciiTheme="minorBidi" w:eastAsiaTheme="minorEastAsia" w:hAnsiTheme="minorBidi" w:cstheme="minorBidi"/>
          <w:sz w:val="27"/>
          <w:szCs w:val="27"/>
        </w:rPr>
      </w:pPr>
      <w:r w:rsidRPr="00C646A4">
        <w:rPr>
          <w:rFonts w:asciiTheme="minorBidi" w:eastAsiaTheme="minorEastAsia" w:hAnsiTheme="minorBidi" w:cstheme="minorBidi"/>
          <w:rtl/>
        </w:rPr>
        <w:t xml:space="preserve">حاصل على زمالة الهيئة السعودية للمراجعين والمحاسبين. </w:t>
      </w:r>
      <w:r w:rsidRPr="00C646A4">
        <w:rPr>
          <w:rFonts w:asciiTheme="minorBidi" w:eastAsiaTheme="minorEastAsia" w:hAnsiTheme="minorBidi" w:cstheme="minorBidi"/>
          <w:sz w:val="27"/>
          <w:szCs w:val="27"/>
          <w:rtl/>
        </w:rPr>
        <w:t>(</w:t>
      </w:r>
      <w:r w:rsidRPr="00C646A4">
        <w:rPr>
          <w:rFonts w:asciiTheme="majorBidi" w:eastAsiaTheme="minorEastAsia" w:hAnsiTheme="majorBidi" w:cstheme="majorBidi"/>
          <w:b/>
          <w:bCs/>
          <w:sz w:val="24"/>
          <w:szCs w:val="24"/>
        </w:rPr>
        <w:t>SOCPA</w:t>
      </w:r>
      <w:r w:rsidRPr="00C646A4">
        <w:rPr>
          <w:rFonts w:asciiTheme="minorBidi" w:eastAsiaTheme="minorEastAsia" w:hAnsiTheme="minorBidi" w:cstheme="minorBidi"/>
          <w:sz w:val="27"/>
          <w:szCs w:val="27"/>
          <w:rtl/>
        </w:rPr>
        <w:t>).</w:t>
      </w:r>
    </w:p>
    <w:p w14:paraId="328A6637" w14:textId="77777777" w:rsidR="008B5644" w:rsidRPr="00C646A4" w:rsidRDefault="008B5644" w:rsidP="00093D0A">
      <w:pPr>
        <w:numPr>
          <w:ilvl w:val="0"/>
          <w:numId w:val="2"/>
        </w:numPr>
        <w:spacing w:before="120" w:after="120" w:line="288" w:lineRule="auto"/>
        <w:ind w:left="737" w:hanging="340"/>
        <w:contextualSpacing/>
        <w:rPr>
          <w:rFonts w:asciiTheme="minorBidi" w:eastAsiaTheme="minorEastAsia" w:hAnsiTheme="minorBidi" w:cstheme="minorBidi"/>
          <w:sz w:val="27"/>
          <w:szCs w:val="27"/>
        </w:rPr>
      </w:pPr>
      <w:r w:rsidRPr="00C646A4">
        <w:rPr>
          <w:rFonts w:asciiTheme="minorBidi" w:eastAsiaTheme="minorEastAsia" w:hAnsiTheme="minorBidi" w:cstheme="minorBidi"/>
          <w:rtl/>
        </w:rPr>
        <w:t>عضو أساسي ممارس في الهيئة السعودية للمراجعين والمحاسبين بالترخيص رقم (741).</w:t>
      </w:r>
    </w:p>
    <w:p w14:paraId="02800E12" w14:textId="77777777" w:rsidR="008B5644" w:rsidRPr="00C646A4" w:rsidRDefault="008B5644" w:rsidP="00093D0A">
      <w:pPr>
        <w:numPr>
          <w:ilvl w:val="0"/>
          <w:numId w:val="2"/>
        </w:numPr>
        <w:spacing w:before="120" w:after="120" w:line="288" w:lineRule="auto"/>
        <w:ind w:left="737" w:hanging="340"/>
        <w:contextualSpacing/>
        <w:rPr>
          <w:rFonts w:asciiTheme="minorBidi" w:eastAsiaTheme="minorEastAsia" w:hAnsiTheme="minorBidi" w:cstheme="minorBidi"/>
          <w:sz w:val="27"/>
          <w:szCs w:val="27"/>
        </w:rPr>
      </w:pPr>
      <w:r w:rsidRPr="00C646A4">
        <w:rPr>
          <w:rFonts w:asciiTheme="minorBidi" w:eastAsiaTheme="minorEastAsia" w:hAnsiTheme="minorBidi" w:cstheme="minorBidi"/>
          <w:rtl/>
        </w:rPr>
        <w:t xml:space="preserve">زميل جمعية فاحصي الاحتيال المعتمدين الأمريكية. </w:t>
      </w:r>
      <w:r w:rsidRPr="00C646A4">
        <w:rPr>
          <w:rFonts w:asciiTheme="minorBidi" w:eastAsiaTheme="minorEastAsia" w:hAnsiTheme="minorBidi" w:cstheme="minorBidi"/>
          <w:sz w:val="27"/>
          <w:szCs w:val="27"/>
          <w:rtl/>
        </w:rPr>
        <w:t>(</w:t>
      </w:r>
      <w:r w:rsidRPr="00C646A4">
        <w:rPr>
          <w:rFonts w:asciiTheme="majorBidi" w:eastAsiaTheme="minorEastAsia" w:hAnsiTheme="majorBidi" w:cstheme="majorBidi"/>
          <w:b/>
          <w:bCs/>
          <w:sz w:val="24"/>
          <w:szCs w:val="24"/>
        </w:rPr>
        <w:t>CFE</w:t>
      </w:r>
      <w:r w:rsidRPr="00C646A4">
        <w:rPr>
          <w:rFonts w:asciiTheme="minorBidi" w:eastAsiaTheme="minorEastAsia" w:hAnsiTheme="minorBidi" w:cstheme="minorBidi"/>
          <w:sz w:val="27"/>
          <w:szCs w:val="27"/>
          <w:rtl/>
        </w:rPr>
        <w:t>).</w:t>
      </w:r>
    </w:p>
    <w:p w14:paraId="05A883F6" w14:textId="77777777" w:rsidR="008B5644" w:rsidRPr="002C4466" w:rsidRDefault="008B5644" w:rsidP="00093D0A">
      <w:pPr>
        <w:numPr>
          <w:ilvl w:val="0"/>
          <w:numId w:val="4"/>
        </w:numPr>
        <w:tabs>
          <w:tab w:val="left" w:pos="118"/>
        </w:tabs>
        <w:spacing w:before="120" w:after="120" w:line="288" w:lineRule="auto"/>
        <w:ind w:left="417" w:right="227"/>
        <w:contextualSpacing/>
        <w:rPr>
          <w:rFonts w:asciiTheme="minorBidi" w:hAnsiTheme="minorBidi" w:cstheme="minorBidi"/>
          <w:b/>
          <w:bCs/>
          <w:sz w:val="29"/>
          <w:szCs w:val="29"/>
          <w:u w:val="single"/>
        </w:rPr>
      </w:pPr>
      <w:r w:rsidRPr="002C4466">
        <w:rPr>
          <w:rFonts w:asciiTheme="minorBidi" w:hAnsiTheme="minorBidi" w:cstheme="minorBidi"/>
          <w:b/>
          <w:bCs/>
          <w:sz w:val="29"/>
          <w:szCs w:val="29"/>
          <w:u w:val="single"/>
          <w:rtl/>
        </w:rPr>
        <w:t>المحامية / دانة بنت صالح عبد الله النعيم</w:t>
      </w:r>
    </w:p>
    <w:p w14:paraId="2CDB296C" w14:textId="77777777" w:rsidR="008B5644" w:rsidRPr="00C646A4" w:rsidRDefault="008B5644" w:rsidP="00093D0A">
      <w:pPr>
        <w:numPr>
          <w:ilvl w:val="0"/>
          <w:numId w:val="2"/>
        </w:numPr>
        <w:spacing w:before="120" w:after="120" w:line="288" w:lineRule="auto"/>
        <w:ind w:left="737" w:hanging="340"/>
        <w:contextualSpacing/>
        <w:rPr>
          <w:rFonts w:asciiTheme="minorBidi" w:eastAsiaTheme="minorEastAsia" w:hAnsiTheme="minorBidi" w:cstheme="minorBidi"/>
          <w:sz w:val="27"/>
          <w:szCs w:val="27"/>
        </w:rPr>
      </w:pPr>
      <w:r w:rsidRPr="00C646A4">
        <w:rPr>
          <w:rFonts w:asciiTheme="minorBidi" w:eastAsiaTheme="minorEastAsia" w:hAnsiTheme="minorBidi" w:cstheme="minorBidi"/>
          <w:rtl/>
        </w:rPr>
        <w:t>حاصلة على درجة البكالوريوس في القانون من جامعة الملك فيصل</w:t>
      </w:r>
      <w:r w:rsidRPr="00C646A4">
        <w:rPr>
          <w:rFonts w:asciiTheme="minorBidi" w:eastAsiaTheme="minorEastAsia" w:hAnsiTheme="minorBidi" w:cstheme="minorBidi"/>
          <w:sz w:val="27"/>
          <w:szCs w:val="27"/>
          <w:rtl/>
        </w:rPr>
        <w:t>.</w:t>
      </w:r>
    </w:p>
    <w:p w14:paraId="6ED0CF6A" w14:textId="77777777" w:rsidR="008B5644" w:rsidRPr="00C646A4" w:rsidRDefault="008B5644" w:rsidP="00093D0A">
      <w:pPr>
        <w:numPr>
          <w:ilvl w:val="0"/>
          <w:numId w:val="2"/>
        </w:numPr>
        <w:spacing w:before="120" w:after="120" w:line="288" w:lineRule="auto"/>
        <w:ind w:left="737" w:hanging="340"/>
        <w:contextualSpacing/>
        <w:rPr>
          <w:rFonts w:asciiTheme="minorBidi" w:eastAsiaTheme="minorEastAsia" w:hAnsiTheme="minorBidi" w:cstheme="minorBidi"/>
          <w:sz w:val="27"/>
          <w:szCs w:val="27"/>
        </w:rPr>
      </w:pPr>
      <w:r w:rsidRPr="00C646A4">
        <w:rPr>
          <w:rFonts w:asciiTheme="minorBidi" w:eastAsiaTheme="minorEastAsia" w:hAnsiTheme="minorBidi" w:cstheme="minorBidi"/>
          <w:rtl/>
        </w:rPr>
        <w:t xml:space="preserve">عضو الهيئة السعودية </w:t>
      </w:r>
      <w:r w:rsidRPr="00C646A4">
        <w:rPr>
          <w:rFonts w:asciiTheme="majorBidi" w:eastAsiaTheme="minorEastAsia" w:hAnsiTheme="majorBidi" w:cstheme="majorBidi"/>
          <w:b/>
          <w:bCs/>
          <w:sz w:val="24"/>
          <w:szCs w:val="24"/>
          <w:rtl/>
        </w:rPr>
        <w:t>للمحامين</w:t>
      </w:r>
      <w:r w:rsidRPr="00C646A4">
        <w:rPr>
          <w:rFonts w:asciiTheme="majorBidi" w:eastAsiaTheme="minorEastAsia" w:hAnsiTheme="majorBidi" w:cstheme="majorBidi"/>
          <w:b/>
          <w:bCs/>
          <w:sz w:val="24"/>
          <w:szCs w:val="24"/>
        </w:rPr>
        <w:t>SBA</w:t>
      </w:r>
      <w:r w:rsidRPr="00C646A4">
        <w:rPr>
          <w:rFonts w:asciiTheme="minorBidi" w:eastAsiaTheme="minorEastAsia" w:hAnsiTheme="minorBidi" w:cstheme="minorBidi"/>
          <w:sz w:val="27"/>
          <w:szCs w:val="27"/>
        </w:rPr>
        <w:t>).</w:t>
      </w:r>
      <w:r w:rsidRPr="00C646A4">
        <w:rPr>
          <w:rFonts w:asciiTheme="minorBidi" w:eastAsiaTheme="minorEastAsia" w:hAnsiTheme="minorBidi" w:cstheme="minorBidi"/>
          <w:sz w:val="27"/>
          <w:szCs w:val="27"/>
          <w:rtl/>
        </w:rPr>
        <w:t>).</w:t>
      </w:r>
    </w:p>
    <w:p w14:paraId="5BB2197E" w14:textId="77777777" w:rsidR="008B5644" w:rsidRPr="00C646A4" w:rsidRDefault="008B5644" w:rsidP="00093D0A">
      <w:pPr>
        <w:numPr>
          <w:ilvl w:val="0"/>
          <w:numId w:val="2"/>
        </w:numPr>
        <w:spacing w:before="120" w:after="120" w:line="288" w:lineRule="auto"/>
        <w:ind w:left="737" w:hanging="340"/>
        <w:contextualSpacing/>
        <w:rPr>
          <w:rFonts w:asciiTheme="minorBidi" w:eastAsiaTheme="minorEastAsia" w:hAnsiTheme="minorBidi" w:cstheme="minorBidi"/>
        </w:rPr>
      </w:pPr>
      <w:r w:rsidRPr="00C646A4">
        <w:rPr>
          <w:rFonts w:asciiTheme="minorBidi" w:eastAsiaTheme="minorEastAsia" w:hAnsiTheme="minorBidi" w:cstheme="minorBidi"/>
          <w:rtl/>
        </w:rPr>
        <w:t>ترخيص مزاولة مهنة المحاماة رقم (451950).</w:t>
      </w:r>
    </w:p>
    <w:p w14:paraId="5A88E24B" w14:textId="77777777" w:rsidR="008B5644" w:rsidRPr="002C4466" w:rsidRDefault="008B5644" w:rsidP="004B1A0A">
      <w:pPr>
        <w:spacing w:before="120" w:after="120" w:line="288" w:lineRule="auto"/>
        <w:rPr>
          <w:rFonts w:asciiTheme="minorBidi" w:hAnsiTheme="minorBidi" w:cstheme="minorBidi"/>
          <w:rtl/>
        </w:rPr>
      </w:pPr>
      <w:r w:rsidRPr="002C4466">
        <w:rPr>
          <w:rFonts w:asciiTheme="minorBidi" w:hAnsiTheme="minorBidi" w:cstheme="minorBidi"/>
          <w:rtl/>
        </w:rPr>
        <w:lastRenderedPageBreak/>
        <w:t>وتمارس الشركة أنشطتها المهنية والاستشارية بالمقر الرئيسي بمدينة الرياض وفروعها بكل من مدينة جدة والإحساء والخبر، كما تضم الشركة خبراء في مجال المحاسبة والتدقيق والنظم المالية والمحاسبية في فض المنازعات المالية التي تنشأ بين الشركات والأفراد.</w:t>
      </w:r>
    </w:p>
    <w:p w14:paraId="505E4A2F" w14:textId="77777777" w:rsidR="008B5644" w:rsidRPr="002C4466" w:rsidRDefault="008B5644" w:rsidP="004B1A0A">
      <w:pPr>
        <w:spacing w:before="120" w:after="120" w:line="288" w:lineRule="auto"/>
        <w:rPr>
          <w:rFonts w:asciiTheme="minorBidi" w:hAnsiTheme="minorBidi" w:cstheme="minorBidi"/>
          <w:rtl/>
        </w:rPr>
      </w:pPr>
      <w:r w:rsidRPr="002C4466">
        <w:rPr>
          <w:rFonts w:asciiTheme="minorBidi" w:hAnsiTheme="minorBidi" w:cstheme="minorBidi"/>
          <w:rtl/>
        </w:rPr>
        <w:t>وقد شارك فريق العمل بالشركة ولله الحمد بالكثير من التكليفات التي تم تكليفنا بها من الجهات الرسمية والقضائية سواء داخل المملكة العربية السعودية أو باقي دول مجلس التعاون لدول الخليج العربية ومن أهم هذه الجهات: -</w:t>
      </w:r>
    </w:p>
    <w:p w14:paraId="4C50DF57" w14:textId="77777777" w:rsidR="008B5644" w:rsidRPr="002C4466" w:rsidRDefault="008B5644" w:rsidP="00093D0A">
      <w:pPr>
        <w:pStyle w:val="a7"/>
        <w:numPr>
          <w:ilvl w:val="0"/>
          <w:numId w:val="23"/>
        </w:numPr>
        <w:spacing w:before="120" w:after="120" w:line="288" w:lineRule="auto"/>
        <w:ind w:left="493" w:hanging="215"/>
        <w:rPr>
          <w:rFonts w:asciiTheme="minorBidi" w:hAnsiTheme="minorBidi" w:cstheme="minorBidi"/>
          <w:rtl/>
        </w:rPr>
      </w:pPr>
      <w:r w:rsidRPr="002C4466">
        <w:rPr>
          <w:rFonts w:asciiTheme="minorBidi" w:hAnsiTheme="minorBidi" w:cstheme="minorBidi"/>
          <w:rtl/>
        </w:rPr>
        <w:t>مجلس العائلة.</w:t>
      </w:r>
    </w:p>
    <w:p w14:paraId="5594E685" w14:textId="77777777" w:rsidR="008B5644" w:rsidRPr="002C4466" w:rsidRDefault="008B5644" w:rsidP="00093D0A">
      <w:pPr>
        <w:pStyle w:val="a7"/>
        <w:numPr>
          <w:ilvl w:val="0"/>
          <w:numId w:val="23"/>
        </w:numPr>
        <w:spacing w:before="120" w:after="120" w:line="288" w:lineRule="auto"/>
        <w:ind w:left="493" w:hanging="215"/>
        <w:rPr>
          <w:rFonts w:asciiTheme="minorBidi" w:hAnsiTheme="minorBidi" w:cstheme="minorBidi"/>
          <w:rtl/>
        </w:rPr>
      </w:pPr>
      <w:r w:rsidRPr="002C4466">
        <w:rPr>
          <w:rFonts w:asciiTheme="minorBidi" w:hAnsiTheme="minorBidi" w:cstheme="minorBidi"/>
          <w:rtl/>
        </w:rPr>
        <w:t>مقام إمارة منطقة مكة المكرمة.</w:t>
      </w:r>
    </w:p>
    <w:p w14:paraId="4C5C54F5" w14:textId="77777777" w:rsidR="008B5644" w:rsidRPr="002C4466" w:rsidRDefault="008B5644" w:rsidP="00093D0A">
      <w:pPr>
        <w:pStyle w:val="a7"/>
        <w:numPr>
          <w:ilvl w:val="0"/>
          <w:numId w:val="23"/>
        </w:numPr>
        <w:spacing w:before="120" w:after="120" w:line="288" w:lineRule="auto"/>
        <w:ind w:left="493" w:hanging="215"/>
        <w:rPr>
          <w:rFonts w:asciiTheme="minorBidi" w:hAnsiTheme="minorBidi" w:cstheme="minorBidi"/>
          <w:rtl/>
        </w:rPr>
      </w:pPr>
      <w:r w:rsidRPr="002C4466">
        <w:rPr>
          <w:rFonts w:asciiTheme="minorBidi" w:hAnsiTheme="minorBidi" w:cstheme="minorBidi"/>
          <w:rtl/>
        </w:rPr>
        <w:t>مقام إمارة المنطقة الشرقية.</w:t>
      </w:r>
    </w:p>
    <w:p w14:paraId="0D341047" w14:textId="77777777" w:rsidR="008B5644" w:rsidRPr="002C4466" w:rsidRDefault="008B5644" w:rsidP="00093D0A">
      <w:pPr>
        <w:pStyle w:val="a7"/>
        <w:numPr>
          <w:ilvl w:val="0"/>
          <w:numId w:val="23"/>
        </w:numPr>
        <w:spacing w:before="120" w:after="120" w:line="288" w:lineRule="auto"/>
        <w:ind w:left="493" w:hanging="215"/>
        <w:rPr>
          <w:rFonts w:asciiTheme="minorBidi" w:hAnsiTheme="minorBidi" w:cstheme="minorBidi"/>
          <w:rtl/>
        </w:rPr>
      </w:pPr>
      <w:r w:rsidRPr="002C4466">
        <w:rPr>
          <w:rFonts w:asciiTheme="minorBidi" w:hAnsiTheme="minorBidi" w:cstheme="minorBidi"/>
          <w:rtl/>
        </w:rPr>
        <w:t>مقام المحكمة العامة بمحافظة جدة.</w:t>
      </w:r>
    </w:p>
    <w:p w14:paraId="21611C08" w14:textId="77777777" w:rsidR="008B5644" w:rsidRPr="002C4466" w:rsidRDefault="008B5644" w:rsidP="00093D0A">
      <w:pPr>
        <w:pStyle w:val="a7"/>
        <w:numPr>
          <w:ilvl w:val="0"/>
          <w:numId w:val="23"/>
        </w:numPr>
        <w:spacing w:before="120" w:after="120" w:line="288" w:lineRule="auto"/>
        <w:ind w:left="493" w:hanging="215"/>
        <w:rPr>
          <w:rFonts w:asciiTheme="minorBidi" w:hAnsiTheme="minorBidi" w:cstheme="minorBidi"/>
          <w:rtl/>
        </w:rPr>
      </w:pPr>
      <w:r w:rsidRPr="002C4466">
        <w:rPr>
          <w:rFonts w:asciiTheme="minorBidi" w:hAnsiTheme="minorBidi" w:cstheme="minorBidi"/>
          <w:rtl/>
        </w:rPr>
        <w:t>مقام المحكمة التجارية بمحافظة جدة.</w:t>
      </w:r>
    </w:p>
    <w:p w14:paraId="257D2724" w14:textId="77777777" w:rsidR="008B5644" w:rsidRPr="002C4466" w:rsidRDefault="008B5644" w:rsidP="00093D0A">
      <w:pPr>
        <w:pStyle w:val="a7"/>
        <w:numPr>
          <w:ilvl w:val="0"/>
          <w:numId w:val="23"/>
        </w:numPr>
        <w:spacing w:before="120" w:after="120" w:line="288" w:lineRule="auto"/>
        <w:ind w:left="493" w:hanging="215"/>
        <w:rPr>
          <w:rFonts w:asciiTheme="minorBidi" w:hAnsiTheme="minorBidi" w:cstheme="minorBidi"/>
          <w:rtl/>
        </w:rPr>
      </w:pPr>
      <w:r w:rsidRPr="002C4466">
        <w:rPr>
          <w:rFonts w:asciiTheme="minorBidi" w:hAnsiTheme="minorBidi" w:cstheme="minorBidi"/>
          <w:rtl/>
        </w:rPr>
        <w:t>مقام المحكمة الإدارية بالمنطقة الشرقية (ديوان المظالم سابقاً).</w:t>
      </w:r>
    </w:p>
    <w:p w14:paraId="4D534773" w14:textId="77777777" w:rsidR="008B5644" w:rsidRPr="002C4466" w:rsidRDefault="008B5644" w:rsidP="00093D0A">
      <w:pPr>
        <w:pStyle w:val="a7"/>
        <w:numPr>
          <w:ilvl w:val="0"/>
          <w:numId w:val="23"/>
        </w:numPr>
        <w:spacing w:before="120" w:after="120" w:line="288" w:lineRule="auto"/>
        <w:ind w:left="493" w:hanging="215"/>
        <w:rPr>
          <w:rFonts w:asciiTheme="minorBidi" w:hAnsiTheme="minorBidi" w:cstheme="minorBidi"/>
          <w:rtl/>
        </w:rPr>
      </w:pPr>
      <w:r w:rsidRPr="002C4466">
        <w:rPr>
          <w:rFonts w:asciiTheme="minorBidi" w:hAnsiTheme="minorBidi" w:cstheme="minorBidi"/>
          <w:rtl/>
        </w:rPr>
        <w:t>مقام المحكمة العامة بمحافظة الإحساء.</w:t>
      </w:r>
    </w:p>
    <w:p w14:paraId="0EE8E989" w14:textId="77777777" w:rsidR="008B5644" w:rsidRPr="002C4466" w:rsidRDefault="008B5644" w:rsidP="00093D0A">
      <w:pPr>
        <w:pStyle w:val="a7"/>
        <w:numPr>
          <w:ilvl w:val="0"/>
          <w:numId w:val="23"/>
        </w:numPr>
        <w:spacing w:before="120" w:after="120" w:line="288" w:lineRule="auto"/>
        <w:ind w:left="493" w:hanging="215"/>
        <w:rPr>
          <w:rFonts w:asciiTheme="minorBidi" w:hAnsiTheme="minorBidi" w:cstheme="minorBidi"/>
          <w:rtl/>
        </w:rPr>
      </w:pPr>
      <w:r w:rsidRPr="002C4466">
        <w:rPr>
          <w:rFonts w:asciiTheme="minorBidi" w:hAnsiTheme="minorBidi" w:cstheme="minorBidi"/>
          <w:rtl/>
        </w:rPr>
        <w:t>مقام المحكمة الإدارية بمنطقة مكة المكرمة ـ جدة (ديوان المظالم سابقاً).</w:t>
      </w:r>
    </w:p>
    <w:p w14:paraId="1853EFAF" w14:textId="77777777" w:rsidR="008B5644" w:rsidRPr="002C4466" w:rsidRDefault="008B5644" w:rsidP="00093D0A">
      <w:pPr>
        <w:pStyle w:val="a7"/>
        <w:numPr>
          <w:ilvl w:val="0"/>
          <w:numId w:val="23"/>
        </w:numPr>
        <w:spacing w:before="120" w:after="120" w:line="288" w:lineRule="auto"/>
        <w:ind w:left="493" w:hanging="215"/>
        <w:rPr>
          <w:rFonts w:asciiTheme="minorBidi" w:hAnsiTheme="minorBidi" w:cstheme="minorBidi"/>
          <w:rtl/>
        </w:rPr>
      </w:pPr>
      <w:r w:rsidRPr="002C4466">
        <w:rPr>
          <w:rFonts w:asciiTheme="minorBidi" w:hAnsiTheme="minorBidi" w:cstheme="minorBidi"/>
          <w:rtl/>
        </w:rPr>
        <w:t>مقام المحكمة الكبرى بالمدينة المنورة.</w:t>
      </w:r>
    </w:p>
    <w:p w14:paraId="671EC7EA" w14:textId="77777777" w:rsidR="008B5644" w:rsidRPr="002C4466" w:rsidRDefault="008B5644" w:rsidP="00093D0A">
      <w:pPr>
        <w:pStyle w:val="a7"/>
        <w:numPr>
          <w:ilvl w:val="0"/>
          <w:numId w:val="23"/>
        </w:numPr>
        <w:spacing w:before="120" w:after="120" w:line="288" w:lineRule="auto"/>
        <w:ind w:left="493" w:hanging="215"/>
        <w:rPr>
          <w:rFonts w:asciiTheme="minorBidi" w:hAnsiTheme="minorBidi" w:cstheme="minorBidi"/>
          <w:rtl/>
        </w:rPr>
      </w:pPr>
      <w:r w:rsidRPr="002C4466">
        <w:rPr>
          <w:rFonts w:asciiTheme="minorBidi" w:hAnsiTheme="minorBidi" w:cstheme="minorBidi"/>
          <w:rtl/>
        </w:rPr>
        <w:t>مقام المحكمة العامة بالخبر.</w:t>
      </w:r>
    </w:p>
    <w:p w14:paraId="22E856D1" w14:textId="77777777" w:rsidR="008B5644" w:rsidRPr="002C4466" w:rsidRDefault="008B5644" w:rsidP="00093D0A">
      <w:pPr>
        <w:pStyle w:val="a7"/>
        <w:numPr>
          <w:ilvl w:val="0"/>
          <w:numId w:val="23"/>
        </w:numPr>
        <w:spacing w:before="120" w:after="120" w:line="288" w:lineRule="auto"/>
        <w:ind w:left="493" w:hanging="215"/>
        <w:rPr>
          <w:rFonts w:asciiTheme="minorBidi" w:hAnsiTheme="minorBidi" w:cstheme="minorBidi"/>
          <w:rtl/>
        </w:rPr>
      </w:pPr>
      <w:r w:rsidRPr="002C4466">
        <w:rPr>
          <w:rFonts w:asciiTheme="minorBidi" w:hAnsiTheme="minorBidi" w:cstheme="minorBidi"/>
          <w:rtl/>
        </w:rPr>
        <w:t>مقام المحكمة العامة بالدمام.</w:t>
      </w:r>
    </w:p>
    <w:p w14:paraId="46575E9A" w14:textId="77777777" w:rsidR="008B5644" w:rsidRPr="002C4466" w:rsidRDefault="008B5644" w:rsidP="00093D0A">
      <w:pPr>
        <w:pStyle w:val="a7"/>
        <w:numPr>
          <w:ilvl w:val="0"/>
          <w:numId w:val="23"/>
        </w:numPr>
        <w:spacing w:before="120" w:after="120" w:line="288" w:lineRule="auto"/>
        <w:ind w:left="493" w:hanging="215"/>
        <w:rPr>
          <w:rFonts w:asciiTheme="minorBidi" w:hAnsiTheme="minorBidi" w:cstheme="minorBidi"/>
          <w:rtl/>
        </w:rPr>
      </w:pPr>
      <w:r w:rsidRPr="002C4466">
        <w:rPr>
          <w:rFonts w:asciiTheme="minorBidi" w:hAnsiTheme="minorBidi" w:cstheme="minorBidi"/>
          <w:rtl/>
        </w:rPr>
        <w:t>مقام المحكمة التجارية بالدمام.</w:t>
      </w:r>
    </w:p>
    <w:p w14:paraId="20D50926" w14:textId="77777777" w:rsidR="008B5644" w:rsidRPr="002C4466" w:rsidRDefault="008B5644" w:rsidP="00093D0A">
      <w:pPr>
        <w:pStyle w:val="a7"/>
        <w:numPr>
          <w:ilvl w:val="0"/>
          <w:numId w:val="23"/>
        </w:numPr>
        <w:spacing w:before="120" w:after="120" w:line="288" w:lineRule="auto"/>
        <w:ind w:left="493" w:hanging="215"/>
        <w:rPr>
          <w:rFonts w:asciiTheme="minorBidi" w:hAnsiTheme="minorBidi" w:cstheme="minorBidi"/>
          <w:rtl/>
        </w:rPr>
      </w:pPr>
      <w:r w:rsidRPr="002C4466">
        <w:rPr>
          <w:rFonts w:asciiTheme="minorBidi" w:hAnsiTheme="minorBidi" w:cstheme="minorBidi"/>
          <w:rtl/>
        </w:rPr>
        <w:t>مقام المحكمة العامة براس تنوره.</w:t>
      </w:r>
    </w:p>
    <w:p w14:paraId="27CCAA0F" w14:textId="77777777" w:rsidR="008B5644" w:rsidRPr="002C4466" w:rsidRDefault="008B5644" w:rsidP="00093D0A">
      <w:pPr>
        <w:pStyle w:val="a7"/>
        <w:numPr>
          <w:ilvl w:val="0"/>
          <w:numId w:val="23"/>
        </w:numPr>
        <w:spacing w:before="120" w:after="120" w:line="288" w:lineRule="auto"/>
        <w:ind w:left="493" w:hanging="215"/>
        <w:rPr>
          <w:rFonts w:asciiTheme="minorBidi" w:hAnsiTheme="minorBidi" w:cstheme="minorBidi"/>
          <w:rtl/>
        </w:rPr>
      </w:pPr>
      <w:r w:rsidRPr="002C4466">
        <w:rPr>
          <w:rFonts w:asciiTheme="minorBidi" w:hAnsiTheme="minorBidi" w:cstheme="minorBidi"/>
          <w:rtl/>
        </w:rPr>
        <w:t>مقام المحكمة العامة بالجبيل.</w:t>
      </w:r>
    </w:p>
    <w:p w14:paraId="71A4BE37" w14:textId="77777777" w:rsidR="008B5644" w:rsidRPr="002C4466" w:rsidRDefault="008B5644" w:rsidP="00093D0A">
      <w:pPr>
        <w:pStyle w:val="a7"/>
        <w:numPr>
          <w:ilvl w:val="0"/>
          <w:numId w:val="23"/>
        </w:numPr>
        <w:spacing w:before="120" w:after="120" w:line="288" w:lineRule="auto"/>
        <w:ind w:left="493" w:hanging="215"/>
        <w:rPr>
          <w:rFonts w:asciiTheme="minorBidi" w:hAnsiTheme="minorBidi" w:cstheme="minorBidi"/>
          <w:rtl/>
        </w:rPr>
      </w:pPr>
      <w:r w:rsidRPr="002C4466">
        <w:rPr>
          <w:rFonts w:asciiTheme="minorBidi" w:hAnsiTheme="minorBidi" w:cstheme="minorBidi"/>
          <w:rtl/>
        </w:rPr>
        <w:t>مقام المحكمة العامة بالرياض.</w:t>
      </w:r>
    </w:p>
    <w:p w14:paraId="582229BB" w14:textId="77777777" w:rsidR="008B5644" w:rsidRPr="002C4466" w:rsidRDefault="008B5644" w:rsidP="00093D0A">
      <w:pPr>
        <w:pStyle w:val="a7"/>
        <w:numPr>
          <w:ilvl w:val="0"/>
          <w:numId w:val="23"/>
        </w:numPr>
        <w:spacing w:before="120" w:after="120" w:line="288" w:lineRule="auto"/>
        <w:ind w:left="493" w:hanging="215"/>
        <w:rPr>
          <w:rFonts w:asciiTheme="minorBidi" w:hAnsiTheme="minorBidi" w:cstheme="minorBidi"/>
          <w:rtl/>
        </w:rPr>
      </w:pPr>
      <w:r w:rsidRPr="002C4466">
        <w:rPr>
          <w:rFonts w:asciiTheme="minorBidi" w:hAnsiTheme="minorBidi" w:cstheme="minorBidi"/>
          <w:rtl/>
        </w:rPr>
        <w:t>مقام المحكمة التجارية بالرياض.</w:t>
      </w:r>
    </w:p>
    <w:p w14:paraId="31A7DE8D" w14:textId="77777777" w:rsidR="008B5644" w:rsidRPr="002C4466" w:rsidRDefault="008B5644" w:rsidP="00093D0A">
      <w:pPr>
        <w:pStyle w:val="a7"/>
        <w:numPr>
          <w:ilvl w:val="0"/>
          <w:numId w:val="23"/>
        </w:numPr>
        <w:spacing w:before="120" w:after="120" w:line="288" w:lineRule="auto"/>
        <w:ind w:left="493" w:hanging="215"/>
        <w:rPr>
          <w:rFonts w:asciiTheme="minorBidi" w:hAnsiTheme="minorBidi" w:cstheme="minorBidi"/>
          <w:rtl/>
        </w:rPr>
      </w:pPr>
      <w:r w:rsidRPr="002C4466">
        <w:rPr>
          <w:rFonts w:asciiTheme="minorBidi" w:hAnsiTheme="minorBidi" w:cstheme="minorBidi"/>
          <w:rtl/>
        </w:rPr>
        <w:t>وزارة العمل والشئون الاجتماعية (اللجنة الابتدائية لتسوية الخلافات العمالية بالرياض).</w:t>
      </w:r>
    </w:p>
    <w:p w14:paraId="1011851E" w14:textId="77777777" w:rsidR="008B5644" w:rsidRPr="002C4466" w:rsidRDefault="008B5644" w:rsidP="00093D0A">
      <w:pPr>
        <w:pStyle w:val="a7"/>
        <w:numPr>
          <w:ilvl w:val="0"/>
          <w:numId w:val="23"/>
        </w:numPr>
        <w:spacing w:before="120" w:after="120" w:line="288" w:lineRule="auto"/>
        <w:ind w:left="493" w:hanging="215"/>
        <w:rPr>
          <w:rFonts w:asciiTheme="minorBidi" w:hAnsiTheme="minorBidi" w:cstheme="minorBidi"/>
          <w:rtl/>
        </w:rPr>
      </w:pPr>
      <w:r w:rsidRPr="002C4466">
        <w:rPr>
          <w:rFonts w:asciiTheme="minorBidi" w:hAnsiTheme="minorBidi" w:cstheme="minorBidi"/>
          <w:rtl/>
        </w:rPr>
        <w:t>لجنة الفصل في المنازعات والمخالفات التأمينية التابعة للبنك المركزي السعودي.</w:t>
      </w:r>
    </w:p>
    <w:p w14:paraId="0B2C84BA" w14:textId="77777777" w:rsidR="008B5644" w:rsidRPr="002C4466" w:rsidRDefault="008B5644" w:rsidP="00093D0A">
      <w:pPr>
        <w:pStyle w:val="a7"/>
        <w:numPr>
          <w:ilvl w:val="0"/>
          <w:numId w:val="23"/>
        </w:numPr>
        <w:spacing w:before="120" w:after="120" w:line="288" w:lineRule="auto"/>
        <w:ind w:left="493" w:hanging="215"/>
        <w:rPr>
          <w:rFonts w:asciiTheme="minorBidi" w:hAnsiTheme="minorBidi" w:cstheme="minorBidi"/>
        </w:rPr>
      </w:pPr>
      <w:r w:rsidRPr="002C4466">
        <w:rPr>
          <w:rFonts w:asciiTheme="minorBidi" w:hAnsiTheme="minorBidi" w:cstheme="minorBidi"/>
          <w:rtl/>
        </w:rPr>
        <w:t>وزارة العدل والشئون الإسلامية (إدارة أموال القاصرين ـ مملكة البحرين).</w:t>
      </w:r>
    </w:p>
    <w:p w14:paraId="1E590548" w14:textId="7834D74E" w:rsidR="008B5644" w:rsidRPr="002C4466" w:rsidRDefault="002C4466" w:rsidP="00093D0A">
      <w:pPr>
        <w:tabs>
          <w:tab w:val="left" w:pos="274"/>
        </w:tabs>
        <w:spacing w:before="120" w:after="120"/>
        <w:ind w:left="57"/>
        <w:rPr>
          <w:rFonts w:cs="PT Bold Heading"/>
          <w:sz w:val="26"/>
          <w:szCs w:val="26"/>
          <w:u w:val="single"/>
          <w:lang w:bidi="ar-EG"/>
        </w:rPr>
      </w:pPr>
      <w:r>
        <w:rPr>
          <w:rFonts w:cs="PT Bold Heading" w:hint="cs"/>
          <w:sz w:val="26"/>
          <w:szCs w:val="26"/>
          <w:u w:val="single"/>
          <w:rtl/>
          <w:lang w:bidi="ar-EG"/>
        </w:rPr>
        <w:t xml:space="preserve">ــ </w:t>
      </w:r>
      <w:r w:rsidR="008B5644" w:rsidRPr="002C4466">
        <w:rPr>
          <w:rFonts w:cs="PT Bold Heading"/>
          <w:sz w:val="26"/>
          <w:szCs w:val="26"/>
          <w:u w:val="single"/>
          <w:rtl/>
          <w:lang w:bidi="ar-EG"/>
        </w:rPr>
        <w:t>الأنشطة المهنية والإستشارية</w:t>
      </w:r>
      <w:r w:rsidR="008B5644" w:rsidRPr="002C4466">
        <w:rPr>
          <w:rFonts w:cs="PT Bold Heading" w:hint="cs"/>
          <w:sz w:val="26"/>
          <w:szCs w:val="26"/>
          <w:u w:val="single"/>
          <w:rtl/>
          <w:lang w:bidi="ar-EG"/>
        </w:rPr>
        <w:t>:</w:t>
      </w:r>
    </w:p>
    <w:p w14:paraId="582C7020" w14:textId="77777777" w:rsidR="008B5644" w:rsidRPr="002C2CC7" w:rsidRDefault="008B5644" w:rsidP="002C2CC7">
      <w:pPr>
        <w:spacing w:before="60" w:after="60" w:line="288" w:lineRule="auto"/>
        <w:rPr>
          <w:rFonts w:asciiTheme="minorBidi" w:hAnsiTheme="minorBidi" w:cstheme="minorBidi"/>
          <w:w w:val="95"/>
          <w:rtl/>
        </w:rPr>
      </w:pPr>
      <w:r w:rsidRPr="002C2CC7">
        <w:rPr>
          <w:rFonts w:asciiTheme="minorBidi" w:hAnsiTheme="minorBidi" w:cstheme="minorBidi"/>
          <w:w w:val="95"/>
          <w:rtl/>
        </w:rPr>
        <w:t xml:space="preserve">تتمثل الأنشطة المهنية والإستشارية التي تمارسها شركة إدراك العالمية ــ محاسبون ومراجعون قانونيون فيما </w:t>
      </w:r>
      <w:r w:rsidRPr="002C2CC7">
        <w:rPr>
          <w:rFonts w:asciiTheme="minorBidi" w:hAnsiTheme="minorBidi" w:cstheme="minorBidi" w:hint="cs"/>
          <w:w w:val="95"/>
          <w:rtl/>
        </w:rPr>
        <w:t xml:space="preserve">يلي: </w:t>
      </w:r>
      <w:r w:rsidRPr="002C2CC7">
        <w:rPr>
          <w:rFonts w:asciiTheme="minorBidi" w:hAnsiTheme="minorBidi" w:cstheme="minorBidi" w:hint="eastAsia"/>
          <w:w w:val="95"/>
          <w:rtl/>
        </w:rPr>
        <w:t>ـ</w:t>
      </w:r>
      <w:r w:rsidRPr="002C2CC7">
        <w:rPr>
          <w:rFonts w:asciiTheme="minorBidi" w:hAnsiTheme="minorBidi" w:cstheme="minorBidi"/>
          <w:w w:val="95"/>
          <w:rtl/>
        </w:rPr>
        <w:t xml:space="preserve"> </w:t>
      </w:r>
    </w:p>
    <w:p w14:paraId="3BD654B7" w14:textId="77777777" w:rsidR="008B5644" w:rsidRPr="002C2CC7" w:rsidRDefault="008B5644" w:rsidP="002C2CC7">
      <w:pPr>
        <w:spacing w:before="60" w:after="60" w:line="288" w:lineRule="auto"/>
        <w:ind w:left="57"/>
        <w:rPr>
          <w:rFonts w:asciiTheme="minorBidi" w:hAnsiTheme="minorBidi" w:cstheme="minorBidi"/>
          <w:rtl/>
        </w:rPr>
      </w:pPr>
      <w:r w:rsidRPr="002C2CC7">
        <w:rPr>
          <w:rFonts w:asciiTheme="minorBidi" w:hAnsiTheme="minorBidi" w:cstheme="minorBidi"/>
          <w:rtl/>
        </w:rPr>
        <w:t>[1] أعمال التدقيق والمحاسبة.</w:t>
      </w:r>
    </w:p>
    <w:p w14:paraId="287CC933" w14:textId="77777777" w:rsidR="008B5644" w:rsidRPr="002C2CC7" w:rsidRDefault="008B5644" w:rsidP="002C2CC7">
      <w:pPr>
        <w:spacing w:before="60" w:after="60" w:line="288" w:lineRule="auto"/>
        <w:ind w:left="57"/>
        <w:rPr>
          <w:rFonts w:asciiTheme="minorBidi" w:hAnsiTheme="minorBidi" w:cstheme="minorBidi"/>
          <w:rtl/>
        </w:rPr>
      </w:pPr>
      <w:r w:rsidRPr="002C2CC7">
        <w:rPr>
          <w:rFonts w:asciiTheme="minorBidi" w:hAnsiTheme="minorBidi" w:cstheme="minorBidi"/>
          <w:rtl/>
        </w:rPr>
        <w:t>[2] إعداد النظم المحاسبية والإدارية والمالية والإشراف على تطبيقها.</w:t>
      </w:r>
    </w:p>
    <w:p w14:paraId="7D7D6D4B" w14:textId="77777777" w:rsidR="002C2CC7" w:rsidRDefault="008B5644" w:rsidP="002C2CC7">
      <w:pPr>
        <w:spacing w:before="60" w:after="60" w:line="288" w:lineRule="auto"/>
        <w:ind w:left="57"/>
        <w:rPr>
          <w:rFonts w:asciiTheme="minorBidi" w:hAnsiTheme="minorBidi" w:cstheme="minorBidi"/>
          <w:rtl/>
        </w:rPr>
      </w:pPr>
      <w:r w:rsidRPr="002C2CC7">
        <w:rPr>
          <w:rFonts w:asciiTheme="minorBidi" w:hAnsiTheme="minorBidi" w:cstheme="minorBidi"/>
          <w:rtl/>
        </w:rPr>
        <w:t>[3] إعداد وتصميم برامج الحاسب الآلي والإشراف على تطبيقها.</w:t>
      </w:r>
    </w:p>
    <w:p w14:paraId="590A23C8" w14:textId="77777777" w:rsidR="002C2CC7" w:rsidRDefault="008B5644" w:rsidP="002C2CC7">
      <w:pPr>
        <w:spacing w:before="60" w:after="60" w:line="288" w:lineRule="auto"/>
        <w:ind w:left="424" w:hanging="367"/>
        <w:rPr>
          <w:rFonts w:asciiTheme="minorBidi" w:hAnsiTheme="minorBidi" w:cstheme="minorBidi"/>
          <w:rtl/>
        </w:rPr>
      </w:pPr>
      <w:r w:rsidRPr="002C2CC7">
        <w:rPr>
          <w:rFonts w:asciiTheme="minorBidi" w:hAnsiTheme="minorBidi" w:cstheme="minorBidi"/>
          <w:rtl/>
        </w:rPr>
        <w:t>[4] إعداد دراسات الجدوى الاقتصادية المتكاملة (دراسة الجدوى التسويقية / دراسة الجدوى القانونية / دراسة الجدوى البيئية والمناخية / دراسة الجدوى الفنية / دراسة الجدوى المالية) وذلك بالتعاون مع المكاتب الاستشارية المتخصصة.</w:t>
      </w:r>
    </w:p>
    <w:p w14:paraId="06CA8C2A" w14:textId="7E4FDE25" w:rsidR="008B5644" w:rsidRPr="002C2CC7" w:rsidRDefault="008B5644" w:rsidP="002C2CC7">
      <w:pPr>
        <w:spacing w:before="60" w:after="60" w:line="288" w:lineRule="auto"/>
        <w:ind w:left="424" w:hanging="367"/>
        <w:rPr>
          <w:rFonts w:asciiTheme="minorBidi" w:hAnsiTheme="minorBidi" w:cstheme="minorBidi"/>
          <w:rtl/>
        </w:rPr>
      </w:pPr>
      <w:r w:rsidRPr="002C2CC7">
        <w:rPr>
          <w:rFonts w:asciiTheme="minorBidi" w:hAnsiTheme="minorBidi" w:cstheme="minorBidi"/>
          <w:rtl/>
        </w:rPr>
        <w:lastRenderedPageBreak/>
        <w:t xml:space="preserve">[5] تقديم الخدمات الاستشارية للجهات القضائية والرسمية بالمملكة العربية السعودية (مرفق بيان بقضايا الخبرة الاستشارية) ومنها: ـ </w:t>
      </w:r>
    </w:p>
    <w:p w14:paraId="236FDB1C" w14:textId="77777777" w:rsidR="008B5644" w:rsidRPr="002C2CC7" w:rsidRDefault="008B5644" w:rsidP="00C646A4">
      <w:pPr>
        <w:spacing w:before="60" w:after="60" w:line="276" w:lineRule="auto"/>
        <w:ind w:left="397"/>
        <w:rPr>
          <w:rFonts w:asciiTheme="minorBidi" w:hAnsiTheme="minorBidi" w:cstheme="minorBidi"/>
          <w:rtl/>
        </w:rPr>
      </w:pPr>
      <w:r w:rsidRPr="002C2CC7">
        <w:rPr>
          <w:rFonts w:asciiTheme="minorBidi" w:hAnsiTheme="minorBidi" w:cstheme="minorBidi"/>
          <w:rtl/>
        </w:rPr>
        <w:t>1/5 ـ أعمال تصفية المساهمات العقارية.</w:t>
      </w:r>
    </w:p>
    <w:p w14:paraId="15358F53" w14:textId="77777777" w:rsidR="008B5644" w:rsidRPr="002C2CC7" w:rsidRDefault="008B5644" w:rsidP="00C646A4">
      <w:pPr>
        <w:spacing w:before="60" w:after="60" w:line="276" w:lineRule="auto"/>
        <w:ind w:left="397"/>
        <w:rPr>
          <w:rFonts w:asciiTheme="minorBidi" w:hAnsiTheme="minorBidi" w:cstheme="minorBidi"/>
          <w:rtl/>
        </w:rPr>
      </w:pPr>
      <w:r w:rsidRPr="002C2CC7">
        <w:rPr>
          <w:rFonts w:asciiTheme="minorBidi" w:hAnsiTheme="minorBidi" w:cstheme="minorBidi"/>
          <w:rtl/>
        </w:rPr>
        <w:t>2/5 ـ أعمال تصفية التركات.</w:t>
      </w:r>
    </w:p>
    <w:p w14:paraId="42C827F0" w14:textId="77777777" w:rsidR="008B5644" w:rsidRPr="002C2CC7" w:rsidRDefault="008B5644" w:rsidP="00C646A4">
      <w:pPr>
        <w:spacing w:before="60" w:after="60" w:line="276" w:lineRule="auto"/>
        <w:ind w:left="397"/>
        <w:rPr>
          <w:rFonts w:asciiTheme="minorBidi" w:hAnsiTheme="minorBidi" w:cstheme="minorBidi"/>
          <w:rtl/>
        </w:rPr>
      </w:pPr>
      <w:r w:rsidRPr="002C2CC7">
        <w:rPr>
          <w:rFonts w:asciiTheme="minorBidi" w:hAnsiTheme="minorBidi" w:cstheme="minorBidi"/>
          <w:rtl/>
        </w:rPr>
        <w:t>3/5 ـ أعمال تصفية الشركات.</w:t>
      </w:r>
    </w:p>
    <w:p w14:paraId="13B0F24A" w14:textId="77777777" w:rsidR="008B5644" w:rsidRPr="002C2CC7" w:rsidRDefault="008B5644" w:rsidP="00C646A4">
      <w:pPr>
        <w:spacing w:before="60" w:after="60" w:line="276" w:lineRule="auto"/>
        <w:ind w:left="397"/>
        <w:rPr>
          <w:rFonts w:asciiTheme="minorBidi" w:hAnsiTheme="minorBidi" w:cstheme="minorBidi"/>
          <w:rtl/>
        </w:rPr>
      </w:pPr>
      <w:r w:rsidRPr="002C2CC7">
        <w:rPr>
          <w:rFonts w:asciiTheme="minorBidi" w:hAnsiTheme="minorBidi" w:cstheme="minorBidi"/>
          <w:rtl/>
        </w:rPr>
        <w:t>4/5 ـ أعمال الحراسة القضائية.</w:t>
      </w:r>
    </w:p>
    <w:p w14:paraId="064BBB08" w14:textId="77777777" w:rsidR="008B5644" w:rsidRPr="002C2CC7" w:rsidRDefault="008B5644" w:rsidP="00C646A4">
      <w:pPr>
        <w:spacing w:before="60" w:after="60" w:line="276" w:lineRule="auto"/>
        <w:ind w:left="397"/>
        <w:rPr>
          <w:rFonts w:asciiTheme="minorBidi" w:hAnsiTheme="minorBidi" w:cstheme="minorBidi"/>
          <w:rtl/>
        </w:rPr>
      </w:pPr>
      <w:r w:rsidRPr="002C2CC7">
        <w:rPr>
          <w:rFonts w:asciiTheme="minorBidi" w:hAnsiTheme="minorBidi" w:cstheme="minorBidi"/>
          <w:rtl/>
        </w:rPr>
        <w:t>5/5 ـ أعمال الخبرة المحاسبية والمالية.</w:t>
      </w:r>
    </w:p>
    <w:p w14:paraId="2252D396" w14:textId="77777777" w:rsidR="008B5644" w:rsidRPr="002C2CC7" w:rsidRDefault="008B5644" w:rsidP="00C646A4">
      <w:pPr>
        <w:spacing w:before="60" w:after="60" w:line="276" w:lineRule="auto"/>
        <w:ind w:left="397"/>
        <w:rPr>
          <w:rFonts w:asciiTheme="minorBidi" w:hAnsiTheme="minorBidi" w:cstheme="minorBidi"/>
          <w:rtl/>
        </w:rPr>
      </w:pPr>
      <w:r w:rsidRPr="002C2CC7">
        <w:rPr>
          <w:rFonts w:asciiTheme="minorBidi" w:hAnsiTheme="minorBidi" w:cstheme="minorBidi"/>
          <w:rtl/>
        </w:rPr>
        <w:t>6/5 ـ أعمال الخبراء وأمناء الإفلاس.</w:t>
      </w:r>
    </w:p>
    <w:p w14:paraId="5E8BE560" w14:textId="77777777" w:rsidR="008B5644" w:rsidRPr="002C2CC7" w:rsidRDefault="008B5644" w:rsidP="002C2CC7">
      <w:pPr>
        <w:spacing w:before="60" w:after="60" w:line="288" w:lineRule="auto"/>
        <w:ind w:left="57"/>
        <w:rPr>
          <w:rFonts w:asciiTheme="minorBidi" w:hAnsiTheme="minorBidi" w:cstheme="minorBidi"/>
          <w:b/>
          <w:bCs/>
          <w:rtl/>
        </w:rPr>
      </w:pPr>
      <w:r w:rsidRPr="002C2CC7">
        <w:rPr>
          <w:rFonts w:asciiTheme="minorBidi" w:hAnsiTheme="minorBidi" w:cstheme="minorBidi"/>
          <w:rtl/>
        </w:rPr>
        <w:t>[6]</w:t>
      </w:r>
      <w:r w:rsidRPr="002C2CC7">
        <w:rPr>
          <w:rFonts w:asciiTheme="minorBidi" w:hAnsiTheme="minorBidi" w:cstheme="minorBidi"/>
          <w:b/>
          <w:bCs/>
          <w:rtl/>
        </w:rPr>
        <w:t xml:space="preserve"> </w:t>
      </w:r>
      <w:r w:rsidRPr="002C2CC7">
        <w:rPr>
          <w:rFonts w:asciiTheme="minorBidi" w:hAnsiTheme="minorBidi" w:cstheme="minorBidi"/>
          <w:rtl/>
        </w:rPr>
        <w:t>أعمال تأسيس الشركات وصياغة عقود التأسيس والنظم الأساسية لها.</w:t>
      </w:r>
    </w:p>
    <w:p w14:paraId="37EB8372" w14:textId="77777777" w:rsidR="008B5644" w:rsidRPr="002C2CC7" w:rsidRDefault="008B5644" w:rsidP="002C2CC7">
      <w:pPr>
        <w:spacing w:before="60" w:after="60" w:line="288" w:lineRule="auto"/>
        <w:ind w:left="57"/>
        <w:rPr>
          <w:rFonts w:asciiTheme="minorBidi" w:hAnsiTheme="minorBidi" w:cstheme="minorBidi"/>
          <w:rtl/>
        </w:rPr>
      </w:pPr>
      <w:r w:rsidRPr="002C2CC7">
        <w:rPr>
          <w:rFonts w:asciiTheme="minorBidi" w:hAnsiTheme="minorBidi" w:cstheme="minorBidi"/>
          <w:rtl/>
        </w:rPr>
        <w:t>[7</w:t>
      </w:r>
      <w:r w:rsidRPr="002C2CC7">
        <w:rPr>
          <w:rFonts w:asciiTheme="minorBidi" w:hAnsiTheme="minorBidi" w:cstheme="minorBidi"/>
          <w:b/>
          <w:bCs/>
          <w:rtl/>
        </w:rPr>
        <w:t xml:space="preserve">] </w:t>
      </w:r>
      <w:r w:rsidRPr="002C2CC7">
        <w:rPr>
          <w:rFonts w:asciiTheme="minorBidi" w:hAnsiTheme="minorBidi" w:cstheme="minorBidi"/>
          <w:rtl/>
        </w:rPr>
        <w:t>تقديم الخدمات الاستشارية في مجال الزكاة والضرائب.</w:t>
      </w:r>
    </w:p>
    <w:p w14:paraId="67FAC0D9" w14:textId="77777777" w:rsidR="008B5644" w:rsidRPr="00C646A4" w:rsidRDefault="008B5644" w:rsidP="00093D0A">
      <w:pPr>
        <w:spacing w:before="120" w:after="120" w:line="288" w:lineRule="auto"/>
        <w:rPr>
          <w:rFonts w:asciiTheme="minorBidi" w:hAnsiTheme="minorBidi" w:cstheme="minorBidi"/>
          <w:rtl/>
        </w:rPr>
      </w:pPr>
      <w:r w:rsidRPr="00C646A4">
        <w:rPr>
          <w:rFonts w:asciiTheme="minorBidi" w:hAnsiTheme="minorBidi" w:cstheme="minorBidi"/>
          <w:rtl/>
        </w:rPr>
        <w:t xml:space="preserve">هذا وترتبط مجموعة فروع شركة إدراك العالمية ــ محاسبون ومراجعون قانونيون بعلاقات وعقود </w:t>
      </w:r>
      <w:r w:rsidRPr="00C646A4">
        <w:rPr>
          <w:rFonts w:asciiTheme="minorBidi" w:hAnsiTheme="minorBidi" w:cstheme="minorBidi" w:hint="cs"/>
          <w:rtl/>
        </w:rPr>
        <w:t>استشارية</w:t>
      </w:r>
      <w:r w:rsidRPr="00C646A4">
        <w:rPr>
          <w:rFonts w:asciiTheme="minorBidi" w:hAnsiTheme="minorBidi" w:cstheme="minorBidi"/>
          <w:rtl/>
        </w:rPr>
        <w:t xml:space="preserve"> مع مجموعة مكاتب المحاسبة </w:t>
      </w:r>
      <w:r w:rsidRPr="00C646A4">
        <w:rPr>
          <w:rFonts w:asciiTheme="minorBidi" w:hAnsiTheme="minorBidi" w:cstheme="minorBidi" w:hint="cs"/>
          <w:rtl/>
        </w:rPr>
        <w:t>الدولية</w:t>
      </w:r>
      <w:r w:rsidRPr="00C646A4">
        <w:rPr>
          <w:rFonts w:asciiTheme="minorBidi" w:hAnsiTheme="minorBidi" w:cstheme="minorBidi"/>
        </w:rPr>
        <w:t xml:space="preserve"> (</w:t>
      </w:r>
      <w:r w:rsidRPr="00C646A4">
        <w:rPr>
          <w:rFonts w:asciiTheme="majorBidi" w:hAnsiTheme="majorBidi" w:cstheme="majorBidi"/>
          <w:b/>
          <w:bCs/>
          <w:sz w:val="24"/>
          <w:szCs w:val="24"/>
        </w:rPr>
        <w:t>DFK</w:t>
      </w:r>
      <w:r w:rsidRPr="00C646A4">
        <w:rPr>
          <w:rFonts w:asciiTheme="minorBidi" w:hAnsiTheme="minorBidi" w:cstheme="minorBidi"/>
        </w:rPr>
        <w:t xml:space="preserve"> </w:t>
      </w:r>
      <w:r w:rsidRPr="00C646A4">
        <w:rPr>
          <w:rFonts w:asciiTheme="majorBidi" w:hAnsiTheme="majorBidi" w:cstheme="majorBidi"/>
          <w:b/>
          <w:bCs/>
          <w:sz w:val="24"/>
          <w:szCs w:val="24"/>
        </w:rPr>
        <w:t>INTERNATIONAL</w:t>
      </w:r>
      <w:r w:rsidRPr="00C646A4">
        <w:rPr>
          <w:rFonts w:asciiTheme="minorBidi" w:hAnsiTheme="minorBidi" w:cstheme="minorBidi"/>
        </w:rPr>
        <w:t xml:space="preserve">) </w:t>
      </w:r>
      <w:r w:rsidRPr="00C646A4">
        <w:rPr>
          <w:rFonts w:asciiTheme="minorBidi" w:hAnsiTheme="minorBidi" w:cstheme="minorBidi" w:hint="cs"/>
          <w:rtl/>
        </w:rPr>
        <w:t>والتي</w:t>
      </w:r>
      <w:r w:rsidRPr="00C646A4">
        <w:rPr>
          <w:rFonts w:asciiTheme="minorBidi" w:hAnsiTheme="minorBidi" w:cstheme="minorBidi"/>
          <w:rtl/>
        </w:rPr>
        <w:t xml:space="preserve"> تنتشر فروعها وممثليها في معظم دول العالم لأكثر من 435 فرع في 93 دولة.</w:t>
      </w:r>
    </w:p>
    <w:p w14:paraId="19C532FB" w14:textId="77777777" w:rsidR="008B5644" w:rsidRPr="00C646A4" w:rsidRDefault="008B5644" w:rsidP="00093D0A">
      <w:pPr>
        <w:spacing w:before="120" w:after="120" w:line="288" w:lineRule="auto"/>
        <w:rPr>
          <w:rFonts w:asciiTheme="minorBidi" w:hAnsiTheme="minorBidi" w:cstheme="minorBidi"/>
          <w:rtl/>
        </w:rPr>
      </w:pPr>
      <w:r w:rsidRPr="00C646A4">
        <w:rPr>
          <w:rFonts w:asciiTheme="minorBidi" w:hAnsiTheme="minorBidi" w:cstheme="minorBidi"/>
          <w:rtl/>
        </w:rPr>
        <w:t xml:space="preserve">ويندرج تحت مكتب </w:t>
      </w:r>
      <w:r w:rsidRPr="00C646A4">
        <w:rPr>
          <w:rFonts w:asciiTheme="majorBidi" w:hAnsiTheme="majorBidi" w:cstheme="majorBidi"/>
          <w:b/>
          <w:bCs/>
          <w:sz w:val="24"/>
          <w:szCs w:val="24"/>
        </w:rPr>
        <w:t>DFK</w:t>
      </w:r>
      <w:r w:rsidRPr="00C646A4">
        <w:rPr>
          <w:rFonts w:asciiTheme="minorBidi" w:hAnsiTheme="minorBidi" w:cstheme="minorBidi"/>
          <w:rtl/>
        </w:rPr>
        <w:t xml:space="preserve"> الدولي نخبة من الموظفين المهنين وخبراء واستشاريون لديهم خبرة واسعة في مجال تدقيق الحسابات والاستشارات المالية والإدارية وكذلك تصفية وإدارة المنشآت والشركات.</w:t>
      </w:r>
    </w:p>
    <w:p w14:paraId="3D417B1C" w14:textId="77777777" w:rsidR="008B5644" w:rsidRPr="00C646A4" w:rsidRDefault="008B5644" w:rsidP="00093D0A">
      <w:pPr>
        <w:spacing w:before="120" w:after="120" w:line="288" w:lineRule="auto"/>
        <w:rPr>
          <w:rFonts w:asciiTheme="minorBidi" w:hAnsiTheme="minorBidi" w:cstheme="minorBidi"/>
          <w:rtl/>
        </w:rPr>
      </w:pPr>
      <w:r w:rsidRPr="00C646A4">
        <w:rPr>
          <w:rFonts w:asciiTheme="minorBidi" w:hAnsiTheme="minorBidi" w:cstheme="minorBidi"/>
          <w:rtl/>
        </w:rPr>
        <w:t>كما نشير هنا إلى أن شركة إدراك العالميةـ محاسبون ومراجعون قانونيون امتداد (لمكتب صالح النعيم ـ محاسبون ومراجعون قانونيون) قد تم تكليفها بتصفية عدة مساهمات وشركات وتركات من الجهات الرسمية والقضائية بالمملكة العربية السعودية وكان لكثير من هذه المنشآت والتركات فروع وأملاك خارج المملكة العربية السعودية وفقاً لما سيأتي تفصيله لاحقاً.</w:t>
      </w:r>
    </w:p>
    <w:p w14:paraId="141CB64B" w14:textId="77777777" w:rsidR="008B5644" w:rsidRPr="00C646A4" w:rsidRDefault="008B5644" w:rsidP="00093D0A">
      <w:pPr>
        <w:spacing w:before="120" w:after="120" w:line="288" w:lineRule="auto"/>
        <w:rPr>
          <w:rFonts w:asciiTheme="minorBidi" w:hAnsiTheme="minorBidi" w:cstheme="minorBidi"/>
          <w:rtl/>
        </w:rPr>
      </w:pPr>
      <w:r w:rsidRPr="00C646A4">
        <w:rPr>
          <w:rFonts w:asciiTheme="minorBidi" w:hAnsiTheme="minorBidi" w:cstheme="minorBidi"/>
          <w:rtl/>
        </w:rPr>
        <w:t xml:space="preserve">كما نشير هنا إلى أن شركة إدراك العالمية ـ محاسبون ومراجعون قانونيون هي امتداد لمسيرة وخبرات فريق العمل (لمكتب صالح النعيم ـ محاسبون ومراجعون قانونيون) قد تم تكليفها بتهيئة التصفية عدة مساهمات وشركات وتركات من الجهات الرسمية والقضائية بالمملكة العربية السعودية وكان لكثير من هذه المنشآت والتركات فروع وأملاك خارج المملكة العربية السعودية، </w:t>
      </w:r>
      <w:r w:rsidRPr="00C646A4">
        <w:rPr>
          <w:rFonts w:asciiTheme="minorBidi" w:hAnsiTheme="minorBidi" w:cstheme="minorBidi" w:hint="cs"/>
          <w:rtl/>
        </w:rPr>
        <w:t>وامتدت</w:t>
      </w:r>
      <w:r w:rsidRPr="00C646A4">
        <w:rPr>
          <w:rFonts w:asciiTheme="minorBidi" w:hAnsiTheme="minorBidi" w:cstheme="minorBidi"/>
          <w:rtl/>
        </w:rPr>
        <w:t xml:space="preserve"> </w:t>
      </w:r>
      <w:r w:rsidRPr="00C646A4">
        <w:rPr>
          <w:rFonts w:asciiTheme="minorBidi" w:hAnsiTheme="minorBidi" w:cstheme="minorBidi" w:hint="cs"/>
          <w:rtl/>
        </w:rPr>
        <w:t>إلى</w:t>
      </w:r>
      <w:r w:rsidRPr="00C646A4">
        <w:rPr>
          <w:rFonts w:asciiTheme="minorBidi" w:hAnsiTheme="minorBidi" w:cstheme="minorBidi"/>
          <w:rtl/>
        </w:rPr>
        <w:t xml:space="preserve"> الدول التالية: ـ</w:t>
      </w:r>
    </w:p>
    <w:p w14:paraId="495D8A1E" w14:textId="77777777" w:rsidR="008B5644" w:rsidRPr="00C646A4" w:rsidRDefault="008B5644" w:rsidP="00093D0A">
      <w:pPr>
        <w:spacing w:before="120" w:after="120" w:line="288" w:lineRule="auto"/>
        <w:rPr>
          <w:rFonts w:asciiTheme="minorBidi" w:hAnsiTheme="minorBidi" w:cstheme="minorBidi"/>
          <w:rtl/>
        </w:rPr>
      </w:pPr>
      <w:r w:rsidRPr="00C646A4">
        <w:rPr>
          <w:rFonts w:asciiTheme="minorBidi" w:hAnsiTheme="minorBidi" w:cstheme="minorBidi"/>
          <w:rtl/>
        </w:rPr>
        <w:t>(دولة الإمارات العربية المتحدة، مملكة البحرين، دولة قطر، دولة الكويت، جمهورية مصر العربية، المملكة المغربية، جمهورية السودان، الجمهورية العربية السورية، الجمهورية اللبنانية، المملكة المتحدة، الولايات المتحدة الأمريكية، الإتحاد السويسري، مملكة أسبانيا).</w:t>
      </w:r>
    </w:p>
    <w:p w14:paraId="24887DE3" w14:textId="77777777" w:rsidR="008B5644" w:rsidRPr="00C646A4" w:rsidRDefault="008B5644" w:rsidP="00093D0A">
      <w:pPr>
        <w:spacing w:before="120" w:after="120" w:line="288" w:lineRule="auto"/>
        <w:rPr>
          <w:rFonts w:asciiTheme="minorBidi" w:hAnsiTheme="minorBidi" w:cstheme="minorBidi"/>
          <w:rtl/>
        </w:rPr>
      </w:pPr>
      <w:r w:rsidRPr="00C646A4">
        <w:rPr>
          <w:rFonts w:asciiTheme="minorBidi" w:hAnsiTheme="minorBidi" w:cstheme="minorBidi"/>
          <w:rtl/>
        </w:rPr>
        <w:t>ويعمل على خدمة عملاؤه من خلال المقر الرئيسي بمدينة الخبر والفروع في كل من الرياض وجدة والأحساء، ويبلغ عدد موظفي الشركة (100) موظف إداري ومهني مؤهلين من المملكة العربية السعودية والولايات المتحدة والمملكة المتحدة ومصر ودول أخرى.</w:t>
      </w:r>
    </w:p>
    <w:p w14:paraId="235230E7" w14:textId="77777777" w:rsidR="008B5644" w:rsidRPr="00C646A4" w:rsidRDefault="008B5644" w:rsidP="00093D0A">
      <w:pPr>
        <w:spacing w:before="120" w:after="120" w:line="288" w:lineRule="auto"/>
        <w:rPr>
          <w:rFonts w:asciiTheme="minorBidi" w:hAnsiTheme="minorBidi" w:cstheme="minorBidi"/>
          <w:rtl/>
        </w:rPr>
      </w:pPr>
      <w:r w:rsidRPr="00C646A4">
        <w:rPr>
          <w:rFonts w:asciiTheme="minorBidi" w:hAnsiTheme="minorBidi" w:cstheme="minorBidi"/>
          <w:rtl/>
        </w:rPr>
        <w:t>ونورد أدناه أهم الأعمال التي قام بها فريق العمل "شركة إدراك العالمية ـ محاسبون ومراجعون قانونيون" امتداد (لمكتب صالح النعيم ـ محاسبون ومراجعون قانونيون) والمرتبطة بموضوع المشروع فيما يلي:</w:t>
      </w:r>
    </w:p>
    <w:p w14:paraId="232AD3AE" w14:textId="77777777" w:rsidR="008B5644" w:rsidRPr="00324C5D" w:rsidRDefault="008B5644" w:rsidP="008B5644">
      <w:pPr>
        <w:spacing w:line="192" w:lineRule="auto"/>
        <w:rPr>
          <w:rFonts w:cs="Akhbar MT"/>
          <w:b/>
          <w:bCs/>
          <w:sz w:val="6"/>
          <w:szCs w:val="6"/>
          <w:rtl/>
        </w:rPr>
      </w:pPr>
    </w:p>
    <w:tbl>
      <w:tblPr>
        <w:bidiVisual/>
        <w:tblW w:w="5000" w:type="pct"/>
        <w:jc w:val="center"/>
        <w:tblBorders>
          <w:top w:val="single" w:sz="4" w:space="0" w:color="3E0000"/>
          <w:left w:val="single" w:sz="4" w:space="0" w:color="3E0000"/>
          <w:bottom w:val="single" w:sz="4" w:space="0" w:color="3E0000"/>
          <w:right w:val="single" w:sz="4" w:space="0" w:color="3E0000"/>
          <w:insideH w:val="single" w:sz="4" w:space="0" w:color="3E0000"/>
          <w:insideV w:val="single" w:sz="4" w:space="0" w:color="3E0000"/>
        </w:tblBorders>
        <w:tblLook w:val="04A0" w:firstRow="1" w:lastRow="0" w:firstColumn="1" w:lastColumn="0" w:noHBand="0" w:noVBand="1"/>
      </w:tblPr>
      <w:tblGrid>
        <w:gridCol w:w="712"/>
        <w:gridCol w:w="8836"/>
      </w:tblGrid>
      <w:tr w:rsidR="008B5644" w:rsidRPr="00160432" w14:paraId="34155C0D" w14:textId="77777777" w:rsidTr="006C018B">
        <w:trPr>
          <w:trHeight w:val="340"/>
          <w:tblHeader/>
          <w:jc w:val="center"/>
        </w:trPr>
        <w:tc>
          <w:tcPr>
            <w:tcW w:w="373" w:type="pct"/>
            <w:tcBorders>
              <w:top w:val="thinThickThinSmallGap" w:sz="12" w:space="0" w:color="3E0000"/>
              <w:left w:val="thinThickThinSmallGap" w:sz="12" w:space="0" w:color="3E0000"/>
              <w:bottom w:val="thinThickThinSmallGap" w:sz="12" w:space="0" w:color="3E0000"/>
              <w:right w:val="thinThickThinSmallGap" w:sz="12" w:space="0" w:color="3E0000"/>
            </w:tcBorders>
            <w:shd w:val="clear" w:color="auto" w:fill="DBE5F1" w:themeFill="accent1" w:themeFillTint="33"/>
            <w:vAlign w:val="center"/>
          </w:tcPr>
          <w:p w14:paraId="3D0771CF" w14:textId="77777777" w:rsidR="008B5644" w:rsidRPr="00160432" w:rsidRDefault="008B5644" w:rsidP="006C018B">
            <w:pPr>
              <w:jc w:val="center"/>
              <w:rPr>
                <w:rFonts w:asciiTheme="majorBidi" w:hAnsiTheme="majorBidi" w:cs="PT Bold Heading"/>
                <w:color w:val="000000"/>
              </w:rPr>
            </w:pPr>
            <w:r w:rsidRPr="00160432">
              <w:rPr>
                <w:rFonts w:asciiTheme="majorBidi" w:hAnsiTheme="majorBidi" w:cs="PT Bold Heading"/>
                <w:color w:val="000000"/>
                <w:rtl/>
              </w:rPr>
              <w:lastRenderedPageBreak/>
              <w:t>م</w:t>
            </w:r>
          </w:p>
        </w:tc>
        <w:tc>
          <w:tcPr>
            <w:tcW w:w="4627" w:type="pct"/>
            <w:tcBorders>
              <w:top w:val="thinThickThinSmallGap" w:sz="12" w:space="0" w:color="3E0000"/>
              <w:left w:val="thinThickThinSmallGap" w:sz="12" w:space="0" w:color="3E0000"/>
              <w:bottom w:val="thinThickThinSmallGap" w:sz="12" w:space="0" w:color="3E0000"/>
              <w:right w:val="thinThickThinSmallGap" w:sz="12" w:space="0" w:color="3E0000"/>
            </w:tcBorders>
            <w:shd w:val="clear" w:color="auto" w:fill="DBE5F1" w:themeFill="accent1" w:themeFillTint="33"/>
            <w:vAlign w:val="center"/>
          </w:tcPr>
          <w:p w14:paraId="61A5E37F" w14:textId="77777777" w:rsidR="008B5644" w:rsidRPr="00160432" w:rsidRDefault="008B5644" w:rsidP="006C018B">
            <w:pPr>
              <w:ind w:left="113"/>
              <w:jc w:val="center"/>
              <w:rPr>
                <w:rFonts w:cs="PT Bold Heading"/>
              </w:rPr>
            </w:pPr>
            <w:r w:rsidRPr="00160432">
              <w:rPr>
                <w:rFonts w:cs="PT Bold Heading" w:hint="cs"/>
                <w:rtl/>
              </w:rPr>
              <w:t>قضايا الإفلاس والحراسة القضائية والتصفيات والرقابة المالية</w:t>
            </w:r>
          </w:p>
        </w:tc>
      </w:tr>
      <w:tr w:rsidR="008B5644" w:rsidRPr="00160432" w14:paraId="1D6220CC" w14:textId="77777777" w:rsidTr="00093D0A">
        <w:trPr>
          <w:trHeight w:val="20"/>
          <w:jc w:val="center"/>
        </w:trPr>
        <w:tc>
          <w:tcPr>
            <w:tcW w:w="373" w:type="pct"/>
            <w:tcBorders>
              <w:top w:val="thinThickThinSmallGap" w:sz="12" w:space="0" w:color="3E0000"/>
              <w:left w:val="thinThickThinSmallGap" w:sz="12" w:space="0" w:color="3E0000"/>
              <w:right w:val="thinThickThinSmallGap" w:sz="12" w:space="0" w:color="3E0000"/>
            </w:tcBorders>
            <w:shd w:val="clear" w:color="auto" w:fill="auto"/>
            <w:vAlign w:val="center"/>
          </w:tcPr>
          <w:p w14:paraId="32791B31"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1</w:t>
            </w:r>
          </w:p>
        </w:tc>
        <w:tc>
          <w:tcPr>
            <w:tcW w:w="4627" w:type="pct"/>
            <w:tcBorders>
              <w:top w:val="thinThickThinSmallGap" w:sz="12" w:space="0" w:color="3E0000"/>
              <w:left w:val="thinThickThinSmallGap" w:sz="12" w:space="0" w:color="3E0000"/>
              <w:right w:val="thinThickThinSmallGap" w:sz="12" w:space="0" w:color="3E0000"/>
            </w:tcBorders>
            <w:shd w:val="clear" w:color="auto" w:fill="auto"/>
            <w:vAlign w:val="center"/>
          </w:tcPr>
          <w:p w14:paraId="6B14F0AE" w14:textId="77777777" w:rsidR="008B5644" w:rsidRPr="00160432" w:rsidRDefault="008B5644" w:rsidP="00EC52B7">
            <w:pPr>
              <w:spacing w:line="216" w:lineRule="auto"/>
              <w:ind w:left="113"/>
              <w:rPr>
                <w:rFonts w:cs="Akhbar MT"/>
                <w:sz w:val="27"/>
                <w:szCs w:val="27"/>
                <w:rtl/>
              </w:rPr>
            </w:pPr>
            <w:r w:rsidRPr="00160432">
              <w:rPr>
                <w:rFonts w:cs="Akhbar MT" w:hint="cs"/>
                <w:sz w:val="27"/>
                <w:szCs w:val="27"/>
                <w:rtl/>
              </w:rPr>
              <w:t>تصفية تركة الشيخ / صالح بن عبد العزي</w:t>
            </w:r>
            <w:r w:rsidRPr="00160432">
              <w:rPr>
                <w:rFonts w:cs="Akhbar MT" w:hint="eastAsia"/>
                <w:sz w:val="27"/>
                <w:szCs w:val="27"/>
                <w:rtl/>
              </w:rPr>
              <w:t>ز</w:t>
            </w:r>
            <w:r w:rsidRPr="00160432">
              <w:rPr>
                <w:rFonts w:cs="Akhbar MT" w:hint="cs"/>
                <w:sz w:val="27"/>
                <w:szCs w:val="27"/>
                <w:rtl/>
              </w:rPr>
              <w:t xml:space="preserve"> الراجحي (يرحمه الله) </w:t>
            </w:r>
          </w:p>
        </w:tc>
      </w:tr>
      <w:tr w:rsidR="008B5644" w:rsidRPr="00160432" w14:paraId="30AF08E2" w14:textId="77777777" w:rsidTr="00093D0A">
        <w:trPr>
          <w:trHeight w:val="20"/>
          <w:jc w:val="center"/>
        </w:trPr>
        <w:tc>
          <w:tcPr>
            <w:tcW w:w="373" w:type="pct"/>
            <w:tcBorders>
              <w:left w:val="thinThickThinSmallGap" w:sz="12" w:space="0" w:color="3E0000"/>
              <w:right w:val="thinThickThinSmallGap" w:sz="12" w:space="0" w:color="3E0000"/>
            </w:tcBorders>
            <w:shd w:val="clear" w:color="auto" w:fill="auto"/>
            <w:vAlign w:val="center"/>
          </w:tcPr>
          <w:p w14:paraId="58910701"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2</w:t>
            </w:r>
          </w:p>
        </w:tc>
        <w:tc>
          <w:tcPr>
            <w:tcW w:w="4627" w:type="pct"/>
            <w:tcBorders>
              <w:left w:val="thinThickThinSmallGap" w:sz="12" w:space="0" w:color="3E0000"/>
              <w:right w:val="thinThickThinSmallGap" w:sz="12" w:space="0" w:color="3E0000"/>
            </w:tcBorders>
            <w:shd w:val="clear" w:color="auto" w:fill="auto"/>
            <w:vAlign w:val="center"/>
          </w:tcPr>
          <w:p w14:paraId="4EC6837C" w14:textId="77777777" w:rsidR="008B5644" w:rsidRPr="00160432" w:rsidRDefault="008B5644" w:rsidP="00EC52B7">
            <w:pPr>
              <w:spacing w:line="216" w:lineRule="auto"/>
              <w:ind w:left="113"/>
              <w:rPr>
                <w:rFonts w:cs="Akhbar MT"/>
                <w:sz w:val="27"/>
                <w:szCs w:val="27"/>
                <w:rtl/>
              </w:rPr>
            </w:pPr>
            <w:r w:rsidRPr="00160432">
              <w:rPr>
                <w:rFonts w:cs="Akhbar MT" w:hint="cs"/>
                <w:sz w:val="27"/>
                <w:szCs w:val="27"/>
                <w:rtl/>
              </w:rPr>
              <w:t>تصفية تركة الأميرة / قماش آل سعود (يرحمها الله) وتركة الأمير / منصور آل سعود (يرحمه الله)</w:t>
            </w:r>
          </w:p>
        </w:tc>
      </w:tr>
      <w:tr w:rsidR="008B5644" w:rsidRPr="00160432" w14:paraId="08373926" w14:textId="77777777" w:rsidTr="00093D0A">
        <w:trPr>
          <w:trHeight w:val="20"/>
          <w:jc w:val="center"/>
        </w:trPr>
        <w:tc>
          <w:tcPr>
            <w:tcW w:w="373" w:type="pct"/>
            <w:tcBorders>
              <w:left w:val="thinThickThinSmallGap" w:sz="12" w:space="0" w:color="3E0000"/>
              <w:right w:val="thinThickThinSmallGap" w:sz="12" w:space="0" w:color="3E0000"/>
            </w:tcBorders>
            <w:shd w:val="clear" w:color="auto" w:fill="auto"/>
            <w:vAlign w:val="center"/>
          </w:tcPr>
          <w:p w14:paraId="45F4A1F7"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3</w:t>
            </w:r>
          </w:p>
        </w:tc>
        <w:tc>
          <w:tcPr>
            <w:tcW w:w="4627" w:type="pct"/>
            <w:tcBorders>
              <w:left w:val="thinThickThinSmallGap" w:sz="12" w:space="0" w:color="3E0000"/>
              <w:right w:val="thinThickThinSmallGap" w:sz="12" w:space="0" w:color="3E0000"/>
            </w:tcBorders>
            <w:shd w:val="clear" w:color="auto" w:fill="auto"/>
            <w:vAlign w:val="center"/>
          </w:tcPr>
          <w:p w14:paraId="54F64EBB" w14:textId="77777777" w:rsidR="008B5644" w:rsidRPr="00160432" w:rsidRDefault="008B5644" w:rsidP="00EC52B7">
            <w:pPr>
              <w:spacing w:line="216" w:lineRule="auto"/>
              <w:ind w:left="113"/>
              <w:rPr>
                <w:rFonts w:cs="Akhbar MT"/>
                <w:sz w:val="27"/>
                <w:szCs w:val="27"/>
              </w:rPr>
            </w:pPr>
            <w:r w:rsidRPr="00160432">
              <w:rPr>
                <w:rFonts w:cs="Akhbar MT"/>
                <w:sz w:val="27"/>
                <w:szCs w:val="27"/>
                <w:rtl/>
              </w:rPr>
              <w:t>أعمال الحراسة القضائية على تركة السيد / سراج كعكي</w:t>
            </w:r>
          </w:p>
        </w:tc>
      </w:tr>
      <w:tr w:rsidR="008B5644" w:rsidRPr="00160432" w14:paraId="4FE01197" w14:textId="77777777" w:rsidTr="00093D0A">
        <w:trPr>
          <w:trHeight w:val="20"/>
          <w:jc w:val="center"/>
        </w:trPr>
        <w:tc>
          <w:tcPr>
            <w:tcW w:w="373" w:type="pct"/>
            <w:tcBorders>
              <w:left w:val="thinThickThinSmallGap" w:sz="12" w:space="0" w:color="3E0000"/>
              <w:right w:val="thinThickThinSmallGap" w:sz="12" w:space="0" w:color="3E0000"/>
            </w:tcBorders>
            <w:shd w:val="clear" w:color="auto" w:fill="auto"/>
            <w:vAlign w:val="center"/>
          </w:tcPr>
          <w:p w14:paraId="499818C8"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4</w:t>
            </w:r>
          </w:p>
        </w:tc>
        <w:tc>
          <w:tcPr>
            <w:tcW w:w="4627" w:type="pct"/>
            <w:tcBorders>
              <w:left w:val="thinThickThinSmallGap" w:sz="12" w:space="0" w:color="3E0000"/>
              <w:right w:val="thinThickThinSmallGap" w:sz="12" w:space="0" w:color="3E0000"/>
            </w:tcBorders>
            <w:shd w:val="clear" w:color="auto" w:fill="auto"/>
            <w:vAlign w:val="center"/>
          </w:tcPr>
          <w:p w14:paraId="6AFB906A" w14:textId="77777777" w:rsidR="008B5644" w:rsidRPr="00160432" w:rsidRDefault="008B5644" w:rsidP="00EC52B7">
            <w:pPr>
              <w:spacing w:line="216" w:lineRule="auto"/>
              <w:ind w:left="113"/>
              <w:rPr>
                <w:rFonts w:cs="Akhbar MT"/>
                <w:sz w:val="27"/>
                <w:szCs w:val="27"/>
              </w:rPr>
            </w:pPr>
            <w:r w:rsidRPr="00160432">
              <w:rPr>
                <w:rFonts w:cs="Akhbar MT"/>
                <w:sz w:val="27"/>
                <w:szCs w:val="27"/>
                <w:rtl/>
              </w:rPr>
              <w:t xml:space="preserve">أعمال الحراسة القضائية على شركة الترويج المتطورة للأعمال المحدودة </w:t>
            </w:r>
          </w:p>
        </w:tc>
      </w:tr>
      <w:tr w:rsidR="008B5644" w:rsidRPr="00160432" w14:paraId="1DB2596D" w14:textId="77777777" w:rsidTr="00093D0A">
        <w:trPr>
          <w:trHeight w:val="20"/>
          <w:jc w:val="center"/>
        </w:trPr>
        <w:tc>
          <w:tcPr>
            <w:tcW w:w="373" w:type="pct"/>
            <w:tcBorders>
              <w:left w:val="thinThickThinSmallGap" w:sz="12" w:space="0" w:color="3E0000"/>
              <w:right w:val="thinThickThinSmallGap" w:sz="12" w:space="0" w:color="3E0000"/>
            </w:tcBorders>
            <w:shd w:val="clear" w:color="auto" w:fill="auto"/>
            <w:vAlign w:val="center"/>
          </w:tcPr>
          <w:p w14:paraId="620FBB06"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5</w:t>
            </w:r>
          </w:p>
        </w:tc>
        <w:tc>
          <w:tcPr>
            <w:tcW w:w="4627" w:type="pct"/>
            <w:tcBorders>
              <w:left w:val="thinThickThinSmallGap" w:sz="12" w:space="0" w:color="3E0000"/>
              <w:right w:val="thinThickThinSmallGap" w:sz="12" w:space="0" w:color="3E0000"/>
            </w:tcBorders>
            <w:shd w:val="clear" w:color="auto" w:fill="auto"/>
            <w:vAlign w:val="center"/>
          </w:tcPr>
          <w:p w14:paraId="1086C7F9" w14:textId="77777777" w:rsidR="008B5644" w:rsidRPr="00160432" w:rsidRDefault="008B5644" w:rsidP="00EC52B7">
            <w:pPr>
              <w:spacing w:line="216" w:lineRule="auto"/>
              <w:ind w:left="113"/>
              <w:rPr>
                <w:rFonts w:cs="Akhbar MT"/>
                <w:sz w:val="27"/>
                <w:szCs w:val="27"/>
              </w:rPr>
            </w:pPr>
            <w:r w:rsidRPr="00160432">
              <w:rPr>
                <w:rFonts w:cs="Akhbar MT"/>
                <w:sz w:val="27"/>
                <w:szCs w:val="27"/>
                <w:rtl/>
              </w:rPr>
              <w:t>أعمال الحراسة القضائية على شركة الأسواق العربية السعودية المحدودة</w:t>
            </w:r>
          </w:p>
        </w:tc>
      </w:tr>
      <w:tr w:rsidR="008B5644" w:rsidRPr="00160432" w14:paraId="490C5AA8" w14:textId="77777777" w:rsidTr="00093D0A">
        <w:trPr>
          <w:trHeight w:val="20"/>
          <w:jc w:val="center"/>
        </w:trPr>
        <w:tc>
          <w:tcPr>
            <w:tcW w:w="373" w:type="pct"/>
            <w:tcBorders>
              <w:left w:val="thinThickThinSmallGap" w:sz="12" w:space="0" w:color="3E0000"/>
              <w:right w:val="thinThickThinSmallGap" w:sz="12" w:space="0" w:color="3E0000"/>
            </w:tcBorders>
            <w:shd w:val="clear" w:color="auto" w:fill="auto"/>
            <w:vAlign w:val="center"/>
          </w:tcPr>
          <w:p w14:paraId="5E1D6664"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6</w:t>
            </w:r>
          </w:p>
        </w:tc>
        <w:tc>
          <w:tcPr>
            <w:tcW w:w="4627" w:type="pct"/>
            <w:tcBorders>
              <w:left w:val="thinThickThinSmallGap" w:sz="12" w:space="0" w:color="3E0000"/>
              <w:right w:val="thinThickThinSmallGap" w:sz="12" w:space="0" w:color="3E0000"/>
            </w:tcBorders>
            <w:shd w:val="clear" w:color="auto" w:fill="auto"/>
            <w:vAlign w:val="center"/>
          </w:tcPr>
          <w:p w14:paraId="28EDE239" w14:textId="77777777" w:rsidR="008B5644" w:rsidRPr="00160432" w:rsidRDefault="008B5644" w:rsidP="00EC52B7">
            <w:pPr>
              <w:spacing w:line="216" w:lineRule="auto"/>
              <w:ind w:left="113"/>
              <w:rPr>
                <w:rFonts w:cs="Akhbar MT"/>
                <w:sz w:val="27"/>
                <w:szCs w:val="27"/>
              </w:rPr>
            </w:pPr>
            <w:r w:rsidRPr="00160432">
              <w:rPr>
                <w:rFonts w:cs="Akhbar MT"/>
                <w:sz w:val="27"/>
                <w:szCs w:val="27"/>
                <w:rtl/>
              </w:rPr>
              <w:t xml:space="preserve">أعمال الحراسة القضائية </w:t>
            </w:r>
            <w:r w:rsidRPr="00160432">
              <w:rPr>
                <w:rFonts w:cs="Akhbar MT" w:hint="cs"/>
                <w:sz w:val="27"/>
                <w:szCs w:val="27"/>
                <w:rtl/>
              </w:rPr>
              <w:t>على مركز</w:t>
            </w:r>
            <w:r w:rsidRPr="00160432">
              <w:rPr>
                <w:rFonts w:cs="Akhbar MT"/>
                <w:sz w:val="27"/>
                <w:szCs w:val="27"/>
                <w:rtl/>
              </w:rPr>
              <w:t xml:space="preserve"> جدة للطباعة</w:t>
            </w:r>
          </w:p>
        </w:tc>
      </w:tr>
      <w:tr w:rsidR="008B5644" w:rsidRPr="00160432" w14:paraId="37E3035C" w14:textId="77777777" w:rsidTr="00093D0A">
        <w:trPr>
          <w:trHeight w:val="20"/>
          <w:jc w:val="center"/>
        </w:trPr>
        <w:tc>
          <w:tcPr>
            <w:tcW w:w="373" w:type="pct"/>
            <w:tcBorders>
              <w:left w:val="thinThickThinSmallGap" w:sz="12" w:space="0" w:color="3E0000"/>
              <w:right w:val="thinThickThinSmallGap" w:sz="12" w:space="0" w:color="3E0000"/>
            </w:tcBorders>
            <w:shd w:val="clear" w:color="auto" w:fill="auto"/>
            <w:vAlign w:val="center"/>
          </w:tcPr>
          <w:p w14:paraId="79FEB07A"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7</w:t>
            </w:r>
          </w:p>
        </w:tc>
        <w:tc>
          <w:tcPr>
            <w:tcW w:w="4627" w:type="pct"/>
            <w:tcBorders>
              <w:left w:val="thinThickThinSmallGap" w:sz="12" w:space="0" w:color="3E0000"/>
              <w:right w:val="thinThickThinSmallGap" w:sz="12" w:space="0" w:color="3E0000"/>
            </w:tcBorders>
            <w:shd w:val="clear" w:color="auto" w:fill="auto"/>
            <w:vAlign w:val="center"/>
          </w:tcPr>
          <w:p w14:paraId="3AC5232B" w14:textId="77777777" w:rsidR="008B5644" w:rsidRPr="00160432" w:rsidRDefault="008B5644" w:rsidP="00EC52B7">
            <w:pPr>
              <w:spacing w:line="216" w:lineRule="auto"/>
              <w:ind w:left="113"/>
              <w:rPr>
                <w:rFonts w:cs="Akhbar MT"/>
                <w:sz w:val="27"/>
                <w:szCs w:val="27"/>
              </w:rPr>
            </w:pPr>
            <w:r w:rsidRPr="00160432">
              <w:rPr>
                <w:rFonts w:cs="Akhbar MT"/>
                <w:sz w:val="27"/>
                <w:szCs w:val="27"/>
                <w:rtl/>
              </w:rPr>
              <w:t xml:space="preserve">أعمال الحراسة القضائية على مؤسسة عبد المجيد سعيد أبو الجدايل لتموين الطائرات </w:t>
            </w:r>
          </w:p>
        </w:tc>
      </w:tr>
      <w:tr w:rsidR="008B5644" w:rsidRPr="00160432" w14:paraId="7E5E3A56" w14:textId="77777777" w:rsidTr="00093D0A">
        <w:trPr>
          <w:trHeight w:val="20"/>
          <w:jc w:val="center"/>
        </w:trPr>
        <w:tc>
          <w:tcPr>
            <w:tcW w:w="373" w:type="pct"/>
            <w:tcBorders>
              <w:left w:val="thinThickThinSmallGap" w:sz="12" w:space="0" w:color="3E0000"/>
              <w:right w:val="thinThickThinSmallGap" w:sz="12" w:space="0" w:color="3E0000"/>
            </w:tcBorders>
            <w:shd w:val="clear" w:color="auto" w:fill="auto"/>
            <w:vAlign w:val="center"/>
          </w:tcPr>
          <w:p w14:paraId="1B04B8FD"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8</w:t>
            </w:r>
          </w:p>
        </w:tc>
        <w:tc>
          <w:tcPr>
            <w:tcW w:w="4627" w:type="pct"/>
            <w:tcBorders>
              <w:left w:val="thinThickThinSmallGap" w:sz="12" w:space="0" w:color="3E0000"/>
              <w:right w:val="thinThickThinSmallGap" w:sz="12" w:space="0" w:color="3E0000"/>
            </w:tcBorders>
            <w:shd w:val="clear" w:color="auto" w:fill="auto"/>
            <w:vAlign w:val="center"/>
          </w:tcPr>
          <w:p w14:paraId="1F399036" w14:textId="77777777" w:rsidR="008B5644" w:rsidRPr="00160432" w:rsidRDefault="008B5644" w:rsidP="00EC52B7">
            <w:pPr>
              <w:spacing w:line="216" w:lineRule="auto"/>
              <w:ind w:left="113"/>
              <w:rPr>
                <w:rFonts w:cs="Akhbar MT"/>
                <w:sz w:val="27"/>
                <w:szCs w:val="27"/>
              </w:rPr>
            </w:pPr>
            <w:r w:rsidRPr="00160432">
              <w:rPr>
                <w:rFonts w:cs="Akhbar MT"/>
                <w:sz w:val="27"/>
                <w:szCs w:val="27"/>
                <w:rtl/>
              </w:rPr>
              <w:t xml:space="preserve">أعمال الحراسة القضائية على شركة جدة غير لتأجير السيارات </w:t>
            </w:r>
          </w:p>
        </w:tc>
      </w:tr>
      <w:tr w:rsidR="008B5644" w:rsidRPr="00160432" w14:paraId="27480792" w14:textId="77777777" w:rsidTr="00093D0A">
        <w:trPr>
          <w:trHeight w:val="20"/>
          <w:jc w:val="center"/>
        </w:trPr>
        <w:tc>
          <w:tcPr>
            <w:tcW w:w="373" w:type="pct"/>
            <w:tcBorders>
              <w:left w:val="thinThickThinSmallGap" w:sz="12" w:space="0" w:color="3E0000"/>
              <w:right w:val="thinThickThinSmallGap" w:sz="12" w:space="0" w:color="3E0000"/>
            </w:tcBorders>
            <w:shd w:val="clear" w:color="auto" w:fill="auto"/>
            <w:vAlign w:val="center"/>
          </w:tcPr>
          <w:p w14:paraId="7FF0E375"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9</w:t>
            </w:r>
          </w:p>
        </w:tc>
        <w:tc>
          <w:tcPr>
            <w:tcW w:w="4627" w:type="pct"/>
            <w:tcBorders>
              <w:left w:val="thinThickThinSmallGap" w:sz="12" w:space="0" w:color="3E0000"/>
              <w:right w:val="thinThickThinSmallGap" w:sz="12" w:space="0" w:color="3E0000"/>
            </w:tcBorders>
            <w:shd w:val="clear" w:color="auto" w:fill="auto"/>
            <w:vAlign w:val="center"/>
          </w:tcPr>
          <w:p w14:paraId="57530733" w14:textId="77777777" w:rsidR="008B5644" w:rsidRPr="00160432" w:rsidRDefault="008B5644" w:rsidP="00EC52B7">
            <w:pPr>
              <w:spacing w:line="216" w:lineRule="auto"/>
              <w:ind w:left="113"/>
              <w:rPr>
                <w:rFonts w:cs="Akhbar MT"/>
                <w:sz w:val="27"/>
                <w:szCs w:val="27"/>
              </w:rPr>
            </w:pPr>
            <w:r w:rsidRPr="00160432">
              <w:rPr>
                <w:rFonts w:cs="Akhbar MT"/>
                <w:sz w:val="27"/>
                <w:szCs w:val="27"/>
                <w:rtl/>
              </w:rPr>
              <w:t xml:space="preserve">أعمال تصفية تركة معالي الشيخ / كمال أدهم </w:t>
            </w:r>
            <w:r w:rsidRPr="00160432">
              <w:rPr>
                <w:rFonts w:cs="Akhbar MT" w:hint="cs"/>
                <w:sz w:val="27"/>
                <w:szCs w:val="27"/>
                <w:rtl/>
              </w:rPr>
              <w:t>(والشركات</w:t>
            </w:r>
            <w:r w:rsidRPr="00160432">
              <w:rPr>
                <w:rFonts w:cs="Akhbar MT"/>
                <w:sz w:val="27"/>
                <w:szCs w:val="27"/>
                <w:rtl/>
              </w:rPr>
              <w:t xml:space="preserve"> العائدة </w:t>
            </w:r>
            <w:r w:rsidRPr="00160432">
              <w:rPr>
                <w:rFonts w:cs="Akhbar MT" w:hint="cs"/>
                <w:sz w:val="27"/>
                <w:szCs w:val="27"/>
                <w:rtl/>
              </w:rPr>
              <w:t>لها)</w:t>
            </w:r>
            <w:r w:rsidRPr="00160432">
              <w:rPr>
                <w:rFonts w:cs="Akhbar MT"/>
                <w:sz w:val="27"/>
                <w:szCs w:val="27"/>
                <w:rtl/>
              </w:rPr>
              <w:t xml:space="preserve"> </w:t>
            </w:r>
          </w:p>
        </w:tc>
      </w:tr>
      <w:tr w:rsidR="008B5644" w:rsidRPr="00160432" w14:paraId="33395592" w14:textId="77777777" w:rsidTr="00093D0A">
        <w:trPr>
          <w:trHeight w:val="20"/>
          <w:jc w:val="center"/>
        </w:trPr>
        <w:tc>
          <w:tcPr>
            <w:tcW w:w="373" w:type="pct"/>
            <w:tcBorders>
              <w:left w:val="thinThickThinSmallGap" w:sz="12" w:space="0" w:color="3E0000"/>
              <w:right w:val="thinThickThinSmallGap" w:sz="12" w:space="0" w:color="3E0000"/>
            </w:tcBorders>
            <w:shd w:val="clear" w:color="auto" w:fill="auto"/>
            <w:vAlign w:val="center"/>
          </w:tcPr>
          <w:p w14:paraId="11572FED"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10</w:t>
            </w:r>
          </w:p>
        </w:tc>
        <w:tc>
          <w:tcPr>
            <w:tcW w:w="4627" w:type="pct"/>
            <w:tcBorders>
              <w:left w:val="thinThickThinSmallGap" w:sz="12" w:space="0" w:color="3E0000"/>
              <w:right w:val="thinThickThinSmallGap" w:sz="12" w:space="0" w:color="3E0000"/>
            </w:tcBorders>
            <w:shd w:val="clear" w:color="auto" w:fill="auto"/>
            <w:vAlign w:val="center"/>
          </w:tcPr>
          <w:p w14:paraId="58D6604D" w14:textId="77777777" w:rsidR="008B5644" w:rsidRPr="00160432" w:rsidRDefault="008B5644" w:rsidP="00EC52B7">
            <w:pPr>
              <w:spacing w:line="216" w:lineRule="auto"/>
              <w:ind w:left="113"/>
              <w:rPr>
                <w:rFonts w:cs="Akhbar MT"/>
                <w:sz w:val="27"/>
                <w:szCs w:val="27"/>
              </w:rPr>
            </w:pPr>
            <w:r w:rsidRPr="00160432">
              <w:rPr>
                <w:rFonts w:cs="Akhbar MT"/>
                <w:sz w:val="27"/>
                <w:szCs w:val="27"/>
                <w:rtl/>
              </w:rPr>
              <w:t>تركة معالي السيد / حسن عباس شربتلي</w:t>
            </w:r>
          </w:p>
        </w:tc>
      </w:tr>
      <w:tr w:rsidR="008B5644" w:rsidRPr="00160432" w14:paraId="455C4EB8" w14:textId="77777777" w:rsidTr="00093D0A">
        <w:trPr>
          <w:trHeight w:val="20"/>
          <w:jc w:val="center"/>
        </w:trPr>
        <w:tc>
          <w:tcPr>
            <w:tcW w:w="373" w:type="pct"/>
            <w:tcBorders>
              <w:left w:val="thinThickThinSmallGap" w:sz="12" w:space="0" w:color="3E0000"/>
              <w:bottom w:val="single" w:sz="4" w:space="0" w:color="3E0000"/>
              <w:right w:val="thinThickThinSmallGap" w:sz="12" w:space="0" w:color="3E0000"/>
            </w:tcBorders>
            <w:shd w:val="clear" w:color="auto" w:fill="auto"/>
            <w:vAlign w:val="center"/>
          </w:tcPr>
          <w:p w14:paraId="39949596"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11</w:t>
            </w:r>
          </w:p>
        </w:tc>
        <w:tc>
          <w:tcPr>
            <w:tcW w:w="4627" w:type="pct"/>
            <w:tcBorders>
              <w:left w:val="thinThickThinSmallGap" w:sz="12" w:space="0" w:color="3E0000"/>
              <w:bottom w:val="single" w:sz="4" w:space="0" w:color="3E0000"/>
              <w:right w:val="thinThickThinSmallGap" w:sz="12" w:space="0" w:color="3E0000"/>
            </w:tcBorders>
            <w:shd w:val="clear" w:color="auto" w:fill="auto"/>
            <w:vAlign w:val="center"/>
          </w:tcPr>
          <w:p w14:paraId="143B6347" w14:textId="77777777" w:rsidR="008B5644" w:rsidRPr="00160432" w:rsidRDefault="008B5644" w:rsidP="00EC52B7">
            <w:pPr>
              <w:spacing w:line="216" w:lineRule="auto"/>
              <w:ind w:left="113"/>
              <w:rPr>
                <w:rFonts w:cs="Akhbar MT"/>
                <w:sz w:val="27"/>
                <w:szCs w:val="27"/>
              </w:rPr>
            </w:pPr>
            <w:r w:rsidRPr="00160432">
              <w:rPr>
                <w:rFonts w:cs="Akhbar MT"/>
                <w:sz w:val="27"/>
                <w:szCs w:val="27"/>
                <w:rtl/>
              </w:rPr>
              <w:t>تفليسة السيد / فؤاد هاشم الأجهوري وشركاته</w:t>
            </w:r>
          </w:p>
        </w:tc>
      </w:tr>
      <w:tr w:rsidR="008B5644" w:rsidRPr="00160432" w14:paraId="20C98C2B" w14:textId="77777777" w:rsidTr="004B1A0A">
        <w:trPr>
          <w:trHeight w:val="20"/>
          <w:jc w:val="center"/>
        </w:trPr>
        <w:tc>
          <w:tcPr>
            <w:tcW w:w="373" w:type="pct"/>
            <w:tcBorders>
              <w:left w:val="thinThickThinSmallGap" w:sz="12" w:space="0" w:color="3E0000"/>
              <w:bottom w:val="single" w:sz="4" w:space="0" w:color="3E0000"/>
              <w:right w:val="thinThickThinSmallGap" w:sz="12" w:space="0" w:color="3E0000"/>
            </w:tcBorders>
            <w:shd w:val="clear" w:color="auto" w:fill="auto"/>
            <w:vAlign w:val="center"/>
          </w:tcPr>
          <w:p w14:paraId="0144BDF7"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12</w:t>
            </w:r>
          </w:p>
        </w:tc>
        <w:tc>
          <w:tcPr>
            <w:tcW w:w="4627" w:type="pct"/>
            <w:tcBorders>
              <w:left w:val="thinThickThinSmallGap" w:sz="12" w:space="0" w:color="3E0000"/>
              <w:bottom w:val="single" w:sz="4" w:space="0" w:color="3E0000"/>
              <w:right w:val="thinThickThinSmallGap" w:sz="12" w:space="0" w:color="3E0000"/>
            </w:tcBorders>
            <w:shd w:val="clear" w:color="auto" w:fill="auto"/>
            <w:vAlign w:val="center"/>
          </w:tcPr>
          <w:p w14:paraId="45386D65" w14:textId="77777777" w:rsidR="008B5644" w:rsidRPr="00160432" w:rsidRDefault="008B5644" w:rsidP="00EC52B7">
            <w:pPr>
              <w:spacing w:line="216" w:lineRule="auto"/>
              <w:ind w:left="113"/>
              <w:rPr>
                <w:rFonts w:cs="Akhbar MT"/>
                <w:sz w:val="27"/>
                <w:szCs w:val="27"/>
              </w:rPr>
            </w:pPr>
            <w:r w:rsidRPr="00160432">
              <w:rPr>
                <w:rFonts w:cs="Akhbar MT"/>
                <w:sz w:val="27"/>
                <w:szCs w:val="27"/>
                <w:rtl/>
              </w:rPr>
              <w:t>تفليسة السيد / محمد عبود العمودي</w:t>
            </w:r>
          </w:p>
        </w:tc>
      </w:tr>
      <w:tr w:rsidR="008B5644" w:rsidRPr="00160432" w14:paraId="61D98741" w14:textId="77777777" w:rsidTr="004B1A0A">
        <w:trPr>
          <w:trHeight w:val="20"/>
          <w:jc w:val="center"/>
        </w:trPr>
        <w:tc>
          <w:tcPr>
            <w:tcW w:w="373" w:type="pct"/>
            <w:tcBorders>
              <w:top w:val="single" w:sz="4" w:space="0" w:color="3E0000"/>
              <w:left w:val="thinThickThinSmallGap" w:sz="12" w:space="0" w:color="3E0000"/>
              <w:bottom w:val="single" w:sz="4" w:space="0" w:color="3E0000"/>
              <w:right w:val="thinThickThinSmallGap" w:sz="12" w:space="0" w:color="3E0000"/>
            </w:tcBorders>
            <w:shd w:val="clear" w:color="auto" w:fill="auto"/>
            <w:vAlign w:val="center"/>
          </w:tcPr>
          <w:p w14:paraId="6F130FB5"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13</w:t>
            </w:r>
          </w:p>
        </w:tc>
        <w:tc>
          <w:tcPr>
            <w:tcW w:w="4627" w:type="pct"/>
            <w:tcBorders>
              <w:top w:val="single" w:sz="4" w:space="0" w:color="3E0000"/>
              <w:left w:val="thinThickThinSmallGap" w:sz="12" w:space="0" w:color="3E0000"/>
              <w:bottom w:val="single" w:sz="4" w:space="0" w:color="3E0000"/>
              <w:right w:val="thinThickThinSmallGap" w:sz="12" w:space="0" w:color="3E0000"/>
            </w:tcBorders>
            <w:shd w:val="clear" w:color="auto" w:fill="auto"/>
          </w:tcPr>
          <w:p w14:paraId="494E7489" w14:textId="77777777" w:rsidR="008B5644" w:rsidRPr="00160432" w:rsidRDefault="008B5644" w:rsidP="00EC52B7">
            <w:pPr>
              <w:spacing w:line="216" w:lineRule="auto"/>
              <w:ind w:left="113"/>
              <w:rPr>
                <w:rFonts w:cs="Akhbar MT"/>
                <w:sz w:val="27"/>
                <w:szCs w:val="27"/>
              </w:rPr>
            </w:pPr>
            <w:r w:rsidRPr="00160432">
              <w:rPr>
                <w:rFonts w:cs="Akhbar MT"/>
                <w:sz w:val="27"/>
                <w:szCs w:val="27"/>
                <w:rtl/>
              </w:rPr>
              <w:t>تصفية تركة الشيخ / عبد الرحيم عبد الله مفرج الجديبي</w:t>
            </w:r>
          </w:p>
        </w:tc>
      </w:tr>
      <w:tr w:rsidR="008B5644" w:rsidRPr="00160432" w14:paraId="67F19C2E" w14:textId="77777777" w:rsidTr="00093D0A">
        <w:trPr>
          <w:trHeight w:val="20"/>
          <w:jc w:val="center"/>
        </w:trPr>
        <w:tc>
          <w:tcPr>
            <w:tcW w:w="373" w:type="pct"/>
            <w:tcBorders>
              <w:top w:val="single" w:sz="4" w:space="0" w:color="3E0000"/>
              <w:left w:val="thinThickThinSmallGap" w:sz="12" w:space="0" w:color="3E0000"/>
              <w:right w:val="thinThickThinSmallGap" w:sz="12" w:space="0" w:color="3E0000"/>
            </w:tcBorders>
            <w:shd w:val="clear" w:color="auto" w:fill="auto"/>
            <w:vAlign w:val="center"/>
          </w:tcPr>
          <w:p w14:paraId="7126C07F"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14</w:t>
            </w:r>
          </w:p>
        </w:tc>
        <w:tc>
          <w:tcPr>
            <w:tcW w:w="4627" w:type="pct"/>
            <w:tcBorders>
              <w:top w:val="single" w:sz="4" w:space="0" w:color="3E0000"/>
              <w:left w:val="thinThickThinSmallGap" w:sz="12" w:space="0" w:color="3E0000"/>
              <w:right w:val="thinThickThinSmallGap" w:sz="12" w:space="0" w:color="3E0000"/>
            </w:tcBorders>
            <w:shd w:val="clear" w:color="auto" w:fill="auto"/>
          </w:tcPr>
          <w:p w14:paraId="76B3B9F3" w14:textId="77777777" w:rsidR="008B5644" w:rsidRPr="00160432" w:rsidRDefault="008B5644" w:rsidP="00EC52B7">
            <w:pPr>
              <w:spacing w:line="216" w:lineRule="auto"/>
              <w:ind w:left="113"/>
              <w:rPr>
                <w:rFonts w:cs="Akhbar MT"/>
                <w:sz w:val="27"/>
                <w:szCs w:val="27"/>
              </w:rPr>
            </w:pPr>
            <w:r w:rsidRPr="00160432">
              <w:rPr>
                <w:rFonts w:cs="Akhbar MT"/>
                <w:sz w:val="27"/>
                <w:szCs w:val="27"/>
                <w:rtl/>
              </w:rPr>
              <w:t>قضية تصفية تركة الشيخ / يوسف بن رشيد العويمر</w:t>
            </w:r>
          </w:p>
        </w:tc>
      </w:tr>
      <w:tr w:rsidR="008B5644" w:rsidRPr="00160432" w14:paraId="360711F9" w14:textId="77777777" w:rsidTr="00093D0A">
        <w:trPr>
          <w:trHeight w:val="20"/>
          <w:jc w:val="center"/>
        </w:trPr>
        <w:tc>
          <w:tcPr>
            <w:tcW w:w="373" w:type="pct"/>
            <w:tcBorders>
              <w:left w:val="thinThickThinSmallGap" w:sz="12" w:space="0" w:color="3E0000"/>
              <w:right w:val="thinThickThinSmallGap" w:sz="12" w:space="0" w:color="3E0000"/>
            </w:tcBorders>
            <w:shd w:val="clear" w:color="auto" w:fill="auto"/>
            <w:vAlign w:val="center"/>
          </w:tcPr>
          <w:p w14:paraId="3B01891F"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15</w:t>
            </w:r>
          </w:p>
        </w:tc>
        <w:tc>
          <w:tcPr>
            <w:tcW w:w="4627" w:type="pct"/>
            <w:tcBorders>
              <w:left w:val="thinThickThinSmallGap" w:sz="12" w:space="0" w:color="3E0000"/>
              <w:right w:val="thinThickThinSmallGap" w:sz="12" w:space="0" w:color="3E0000"/>
            </w:tcBorders>
            <w:shd w:val="clear" w:color="auto" w:fill="auto"/>
          </w:tcPr>
          <w:p w14:paraId="44F64021" w14:textId="77777777" w:rsidR="008B5644" w:rsidRPr="00160432" w:rsidRDefault="008B5644" w:rsidP="00EC52B7">
            <w:pPr>
              <w:spacing w:line="216" w:lineRule="auto"/>
              <w:ind w:left="113"/>
              <w:rPr>
                <w:rFonts w:cs="Akhbar MT"/>
                <w:sz w:val="27"/>
                <w:szCs w:val="27"/>
              </w:rPr>
            </w:pPr>
            <w:r w:rsidRPr="00160432">
              <w:rPr>
                <w:rFonts w:cs="Akhbar MT"/>
                <w:sz w:val="27"/>
                <w:szCs w:val="27"/>
                <w:rtl/>
              </w:rPr>
              <w:t xml:space="preserve">قضية تصفية تركة الشيخ </w:t>
            </w:r>
            <w:r w:rsidRPr="00160432">
              <w:rPr>
                <w:rFonts w:cs="Akhbar MT" w:hint="cs"/>
                <w:sz w:val="27"/>
                <w:szCs w:val="27"/>
                <w:rtl/>
              </w:rPr>
              <w:t>/ إبراهيم</w:t>
            </w:r>
            <w:r w:rsidRPr="00160432">
              <w:rPr>
                <w:rFonts w:cs="Akhbar MT"/>
                <w:sz w:val="27"/>
                <w:szCs w:val="27"/>
                <w:rtl/>
              </w:rPr>
              <w:t xml:space="preserve"> محمود زاهد</w:t>
            </w:r>
          </w:p>
        </w:tc>
      </w:tr>
      <w:tr w:rsidR="008B5644" w:rsidRPr="00160432" w14:paraId="23BBC75F" w14:textId="77777777" w:rsidTr="00093D0A">
        <w:trPr>
          <w:trHeight w:val="20"/>
          <w:jc w:val="center"/>
        </w:trPr>
        <w:tc>
          <w:tcPr>
            <w:tcW w:w="373" w:type="pct"/>
            <w:tcBorders>
              <w:left w:val="thinThickThinSmallGap" w:sz="12" w:space="0" w:color="3E0000"/>
              <w:right w:val="thinThickThinSmallGap" w:sz="12" w:space="0" w:color="3E0000"/>
            </w:tcBorders>
            <w:shd w:val="clear" w:color="auto" w:fill="auto"/>
            <w:vAlign w:val="center"/>
          </w:tcPr>
          <w:p w14:paraId="48494B15"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16</w:t>
            </w:r>
          </w:p>
        </w:tc>
        <w:tc>
          <w:tcPr>
            <w:tcW w:w="4627" w:type="pct"/>
            <w:tcBorders>
              <w:left w:val="thinThickThinSmallGap" w:sz="12" w:space="0" w:color="3E0000"/>
              <w:right w:val="thinThickThinSmallGap" w:sz="12" w:space="0" w:color="3E0000"/>
            </w:tcBorders>
            <w:shd w:val="clear" w:color="auto" w:fill="auto"/>
            <w:vAlign w:val="center"/>
          </w:tcPr>
          <w:p w14:paraId="3ED2455D" w14:textId="77777777" w:rsidR="008B5644" w:rsidRPr="00160432" w:rsidRDefault="008B5644" w:rsidP="00EC52B7">
            <w:pPr>
              <w:spacing w:line="216" w:lineRule="auto"/>
              <w:ind w:left="113"/>
              <w:rPr>
                <w:rFonts w:cs="Akhbar MT"/>
                <w:sz w:val="27"/>
                <w:szCs w:val="27"/>
                <w:rtl/>
              </w:rPr>
            </w:pPr>
            <w:r w:rsidRPr="00160432">
              <w:rPr>
                <w:rFonts w:cs="Akhbar MT"/>
                <w:sz w:val="27"/>
                <w:szCs w:val="27"/>
                <w:rtl/>
              </w:rPr>
              <w:t>النزاع القائم بين ورثة صالح العمودي ضد أحمد عبد الله العمودي ـ شركة الطوب الأحمر السعودي</w:t>
            </w:r>
          </w:p>
        </w:tc>
      </w:tr>
      <w:tr w:rsidR="008B5644" w:rsidRPr="00160432" w14:paraId="2DE8FC9E" w14:textId="77777777" w:rsidTr="00093D0A">
        <w:trPr>
          <w:trHeight w:val="20"/>
          <w:jc w:val="center"/>
        </w:trPr>
        <w:tc>
          <w:tcPr>
            <w:tcW w:w="373" w:type="pct"/>
            <w:tcBorders>
              <w:left w:val="thinThickThinSmallGap" w:sz="12" w:space="0" w:color="3E0000"/>
              <w:right w:val="thinThickThinSmallGap" w:sz="12" w:space="0" w:color="3E0000"/>
            </w:tcBorders>
            <w:shd w:val="clear" w:color="auto" w:fill="auto"/>
            <w:vAlign w:val="center"/>
          </w:tcPr>
          <w:p w14:paraId="75DC3F08"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17</w:t>
            </w:r>
          </w:p>
        </w:tc>
        <w:tc>
          <w:tcPr>
            <w:tcW w:w="4627" w:type="pct"/>
            <w:tcBorders>
              <w:left w:val="thinThickThinSmallGap" w:sz="12" w:space="0" w:color="3E0000"/>
              <w:right w:val="thinThickThinSmallGap" w:sz="12" w:space="0" w:color="3E0000"/>
            </w:tcBorders>
            <w:shd w:val="clear" w:color="auto" w:fill="auto"/>
            <w:vAlign w:val="center"/>
          </w:tcPr>
          <w:p w14:paraId="1D6B069A" w14:textId="77777777" w:rsidR="008B5644" w:rsidRPr="00160432" w:rsidRDefault="008B5644" w:rsidP="00EC52B7">
            <w:pPr>
              <w:spacing w:line="216" w:lineRule="auto"/>
              <w:ind w:left="113"/>
              <w:rPr>
                <w:rFonts w:cs="Akhbar MT"/>
                <w:sz w:val="27"/>
                <w:szCs w:val="27"/>
              </w:rPr>
            </w:pPr>
            <w:r w:rsidRPr="00160432">
              <w:rPr>
                <w:rFonts w:cs="Akhbar MT"/>
                <w:sz w:val="27"/>
                <w:szCs w:val="27"/>
                <w:rtl/>
              </w:rPr>
              <w:t xml:space="preserve">قضية أبو الجدايل لتموين الطائرات </w:t>
            </w:r>
            <w:r w:rsidRPr="00160432">
              <w:rPr>
                <w:rFonts w:cs="Akhbar MT" w:hint="cs"/>
                <w:sz w:val="27"/>
                <w:szCs w:val="27"/>
                <w:rtl/>
              </w:rPr>
              <w:t>(تهيئة التصفية</w:t>
            </w:r>
            <w:r w:rsidRPr="00160432">
              <w:rPr>
                <w:rFonts w:cs="Akhbar MT"/>
                <w:sz w:val="27"/>
                <w:szCs w:val="27"/>
                <w:rtl/>
              </w:rPr>
              <w:t xml:space="preserve"> الشركة السعودية لتموين الطائرات)</w:t>
            </w:r>
            <w:r w:rsidRPr="00160432">
              <w:rPr>
                <w:rFonts w:cs="Akhbar MT" w:hint="cs"/>
                <w:sz w:val="27"/>
                <w:szCs w:val="27"/>
                <w:rtl/>
              </w:rPr>
              <w:t>.</w:t>
            </w:r>
          </w:p>
        </w:tc>
      </w:tr>
      <w:tr w:rsidR="008B5644" w:rsidRPr="00160432" w14:paraId="50187A2D" w14:textId="77777777" w:rsidTr="00093D0A">
        <w:trPr>
          <w:trHeight w:val="20"/>
          <w:jc w:val="center"/>
        </w:trPr>
        <w:tc>
          <w:tcPr>
            <w:tcW w:w="373" w:type="pct"/>
            <w:tcBorders>
              <w:left w:val="thinThickThinSmallGap" w:sz="12" w:space="0" w:color="3E0000"/>
              <w:right w:val="thinThickThinSmallGap" w:sz="12" w:space="0" w:color="3E0000"/>
            </w:tcBorders>
            <w:shd w:val="clear" w:color="auto" w:fill="auto"/>
            <w:vAlign w:val="center"/>
          </w:tcPr>
          <w:p w14:paraId="5E2FF57D"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18</w:t>
            </w:r>
          </w:p>
        </w:tc>
        <w:tc>
          <w:tcPr>
            <w:tcW w:w="4627" w:type="pct"/>
            <w:tcBorders>
              <w:left w:val="thinThickThinSmallGap" w:sz="12" w:space="0" w:color="3E0000"/>
              <w:right w:val="thinThickThinSmallGap" w:sz="12" w:space="0" w:color="3E0000"/>
            </w:tcBorders>
            <w:shd w:val="clear" w:color="auto" w:fill="auto"/>
            <w:vAlign w:val="center"/>
          </w:tcPr>
          <w:p w14:paraId="70E9B02C" w14:textId="77777777" w:rsidR="008B5644" w:rsidRPr="00160432" w:rsidRDefault="008B5644" w:rsidP="00EC52B7">
            <w:pPr>
              <w:spacing w:line="216" w:lineRule="auto"/>
              <w:ind w:left="113"/>
              <w:rPr>
                <w:rFonts w:cs="Akhbar MT"/>
                <w:sz w:val="27"/>
                <w:szCs w:val="27"/>
              </w:rPr>
            </w:pPr>
            <w:r w:rsidRPr="00160432">
              <w:rPr>
                <w:rFonts w:cs="Akhbar MT"/>
                <w:sz w:val="27"/>
                <w:szCs w:val="27"/>
                <w:rtl/>
              </w:rPr>
              <w:t>تهيئة التصفية شركة سيف نعمان دوجلاس المحدودة</w:t>
            </w:r>
            <w:r w:rsidRPr="00160432">
              <w:rPr>
                <w:rFonts w:cs="Akhbar MT" w:hint="cs"/>
                <w:sz w:val="27"/>
                <w:szCs w:val="27"/>
                <w:rtl/>
              </w:rPr>
              <w:t>.</w:t>
            </w:r>
          </w:p>
        </w:tc>
      </w:tr>
      <w:tr w:rsidR="008B5644" w:rsidRPr="00160432" w14:paraId="27DECE9F" w14:textId="77777777" w:rsidTr="00093D0A">
        <w:trPr>
          <w:trHeight w:val="20"/>
          <w:jc w:val="center"/>
        </w:trPr>
        <w:tc>
          <w:tcPr>
            <w:tcW w:w="373" w:type="pct"/>
            <w:tcBorders>
              <w:left w:val="thinThickThinSmallGap" w:sz="12" w:space="0" w:color="3E0000"/>
              <w:right w:val="thinThickThinSmallGap" w:sz="12" w:space="0" w:color="3E0000"/>
            </w:tcBorders>
            <w:shd w:val="clear" w:color="auto" w:fill="auto"/>
            <w:vAlign w:val="center"/>
          </w:tcPr>
          <w:p w14:paraId="5613E34B"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19</w:t>
            </w:r>
          </w:p>
        </w:tc>
        <w:tc>
          <w:tcPr>
            <w:tcW w:w="4627" w:type="pct"/>
            <w:tcBorders>
              <w:left w:val="thinThickThinSmallGap" w:sz="12" w:space="0" w:color="3E0000"/>
              <w:right w:val="thinThickThinSmallGap" w:sz="12" w:space="0" w:color="3E0000"/>
            </w:tcBorders>
            <w:shd w:val="clear" w:color="auto" w:fill="auto"/>
            <w:vAlign w:val="center"/>
          </w:tcPr>
          <w:p w14:paraId="54039102" w14:textId="77777777" w:rsidR="008B5644" w:rsidRPr="00160432" w:rsidRDefault="008B5644" w:rsidP="00EC52B7">
            <w:pPr>
              <w:spacing w:line="216" w:lineRule="auto"/>
              <w:ind w:left="113"/>
              <w:rPr>
                <w:rFonts w:cs="Akhbar MT"/>
                <w:sz w:val="27"/>
                <w:szCs w:val="27"/>
              </w:rPr>
            </w:pPr>
            <w:r w:rsidRPr="00160432">
              <w:rPr>
                <w:rFonts w:cs="Akhbar MT"/>
                <w:sz w:val="27"/>
                <w:szCs w:val="27"/>
                <w:rtl/>
              </w:rPr>
              <w:t xml:space="preserve">قضية تفليسة السيد </w:t>
            </w:r>
            <w:r w:rsidRPr="00160432">
              <w:rPr>
                <w:rFonts w:cs="Akhbar MT" w:hint="cs"/>
                <w:sz w:val="27"/>
                <w:szCs w:val="27"/>
                <w:rtl/>
              </w:rPr>
              <w:t>/ إبراهيم</w:t>
            </w:r>
            <w:r w:rsidRPr="00160432">
              <w:rPr>
                <w:rFonts w:cs="Akhbar MT"/>
                <w:sz w:val="27"/>
                <w:szCs w:val="27"/>
                <w:rtl/>
              </w:rPr>
              <w:t xml:space="preserve"> أبو الجدايل وشركاته</w:t>
            </w:r>
            <w:r w:rsidRPr="00160432">
              <w:rPr>
                <w:rFonts w:cs="Akhbar MT" w:hint="cs"/>
                <w:sz w:val="27"/>
                <w:szCs w:val="27"/>
                <w:rtl/>
              </w:rPr>
              <w:t>.</w:t>
            </w:r>
          </w:p>
        </w:tc>
      </w:tr>
      <w:tr w:rsidR="008B5644" w:rsidRPr="00160432" w14:paraId="05A6F80E" w14:textId="77777777" w:rsidTr="00093D0A">
        <w:trPr>
          <w:trHeight w:val="20"/>
          <w:jc w:val="center"/>
        </w:trPr>
        <w:tc>
          <w:tcPr>
            <w:tcW w:w="373" w:type="pct"/>
            <w:tcBorders>
              <w:left w:val="thinThickThinSmallGap" w:sz="12" w:space="0" w:color="3E0000"/>
              <w:right w:val="thinThickThinSmallGap" w:sz="12" w:space="0" w:color="3E0000"/>
            </w:tcBorders>
            <w:shd w:val="clear" w:color="auto" w:fill="auto"/>
            <w:vAlign w:val="center"/>
          </w:tcPr>
          <w:p w14:paraId="29A97BE3" w14:textId="77777777" w:rsidR="008B5644" w:rsidRPr="00160432" w:rsidRDefault="008B5644" w:rsidP="00EC52B7">
            <w:pPr>
              <w:spacing w:line="216" w:lineRule="auto"/>
              <w:jc w:val="center"/>
              <w:rPr>
                <w:rFonts w:asciiTheme="minorBidi" w:hAnsiTheme="minorBidi"/>
                <w:color w:val="000000"/>
                <w:sz w:val="26"/>
                <w:szCs w:val="26"/>
              </w:rPr>
            </w:pPr>
            <w:r w:rsidRPr="00160432">
              <w:rPr>
                <w:rFonts w:asciiTheme="minorBidi" w:hAnsiTheme="minorBidi" w:hint="cs"/>
                <w:color w:val="000000"/>
                <w:sz w:val="26"/>
                <w:szCs w:val="26"/>
                <w:rtl/>
              </w:rPr>
              <w:t>20</w:t>
            </w:r>
          </w:p>
        </w:tc>
        <w:tc>
          <w:tcPr>
            <w:tcW w:w="4627" w:type="pct"/>
            <w:tcBorders>
              <w:left w:val="thinThickThinSmallGap" w:sz="12" w:space="0" w:color="3E0000"/>
              <w:right w:val="thinThickThinSmallGap" w:sz="12" w:space="0" w:color="3E0000"/>
            </w:tcBorders>
            <w:vAlign w:val="center"/>
          </w:tcPr>
          <w:p w14:paraId="660269F0" w14:textId="77777777" w:rsidR="008B5644" w:rsidRPr="00160432" w:rsidRDefault="008B5644" w:rsidP="00EC52B7">
            <w:pPr>
              <w:spacing w:line="216" w:lineRule="auto"/>
              <w:ind w:left="113"/>
              <w:rPr>
                <w:rFonts w:cs="Akhbar MT"/>
                <w:sz w:val="27"/>
                <w:szCs w:val="27"/>
                <w:rtl/>
              </w:rPr>
            </w:pPr>
            <w:r w:rsidRPr="00160432">
              <w:rPr>
                <w:rFonts w:cs="Akhbar MT" w:hint="cs"/>
                <w:sz w:val="27"/>
                <w:szCs w:val="27"/>
                <w:rtl/>
              </w:rPr>
              <w:t>تهيئة التصفية شركة السلفونات العربية السعودية المحدودة.</w:t>
            </w:r>
          </w:p>
        </w:tc>
      </w:tr>
      <w:tr w:rsidR="008B5644" w:rsidRPr="00160432" w14:paraId="5776F736" w14:textId="77777777" w:rsidTr="00093D0A">
        <w:trPr>
          <w:trHeight w:val="20"/>
          <w:jc w:val="center"/>
        </w:trPr>
        <w:tc>
          <w:tcPr>
            <w:tcW w:w="373" w:type="pct"/>
            <w:tcBorders>
              <w:left w:val="thinThickThinSmallGap" w:sz="12" w:space="0" w:color="3E0000"/>
              <w:bottom w:val="single" w:sz="4" w:space="0" w:color="3E0000"/>
              <w:right w:val="thinThickThinSmallGap" w:sz="12" w:space="0" w:color="3E0000"/>
            </w:tcBorders>
            <w:shd w:val="clear" w:color="auto" w:fill="auto"/>
            <w:vAlign w:val="center"/>
          </w:tcPr>
          <w:p w14:paraId="7186D8B8" w14:textId="77777777" w:rsidR="008B5644" w:rsidRPr="00160432" w:rsidRDefault="008B5644" w:rsidP="00EC52B7">
            <w:pPr>
              <w:spacing w:line="216" w:lineRule="auto"/>
              <w:jc w:val="center"/>
              <w:rPr>
                <w:rFonts w:asciiTheme="minorBidi" w:hAnsiTheme="minorBidi"/>
                <w:color w:val="000000"/>
                <w:sz w:val="26"/>
                <w:szCs w:val="26"/>
              </w:rPr>
            </w:pPr>
            <w:r w:rsidRPr="00160432">
              <w:rPr>
                <w:rFonts w:asciiTheme="minorBidi" w:hAnsiTheme="minorBidi" w:hint="cs"/>
                <w:color w:val="000000"/>
                <w:sz w:val="26"/>
                <w:szCs w:val="26"/>
                <w:rtl/>
              </w:rPr>
              <w:t>21</w:t>
            </w:r>
          </w:p>
        </w:tc>
        <w:tc>
          <w:tcPr>
            <w:tcW w:w="4627" w:type="pct"/>
            <w:tcBorders>
              <w:left w:val="thinThickThinSmallGap" w:sz="12" w:space="0" w:color="3E0000"/>
              <w:bottom w:val="single" w:sz="4" w:space="0" w:color="3E0000"/>
              <w:right w:val="thinThickThinSmallGap" w:sz="12" w:space="0" w:color="3E0000"/>
            </w:tcBorders>
            <w:vAlign w:val="center"/>
          </w:tcPr>
          <w:p w14:paraId="5D350E6B" w14:textId="77777777" w:rsidR="008B5644" w:rsidRPr="00160432" w:rsidRDefault="008B5644" w:rsidP="00EC52B7">
            <w:pPr>
              <w:spacing w:line="216" w:lineRule="auto"/>
              <w:ind w:left="113"/>
              <w:rPr>
                <w:rFonts w:cs="Akhbar MT"/>
                <w:sz w:val="27"/>
                <w:szCs w:val="27"/>
                <w:rtl/>
              </w:rPr>
            </w:pPr>
            <w:r w:rsidRPr="00160432">
              <w:rPr>
                <w:rFonts w:cs="Akhbar MT" w:hint="cs"/>
                <w:sz w:val="27"/>
                <w:szCs w:val="27"/>
                <w:rtl/>
              </w:rPr>
              <w:t>تهيئة التصفية شركة الأطعمة الذواقة.</w:t>
            </w:r>
          </w:p>
        </w:tc>
      </w:tr>
      <w:tr w:rsidR="008B5644" w:rsidRPr="00160432" w14:paraId="41DA031A" w14:textId="77777777" w:rsidTr="00093D0A">
        <w:trPr>
          <w:trHeight w:val="20"/>
          <w:jc w:val="center"/>
        </w:trPr>
        <w:tc>
          <w:tcPr>
            <w:tcW w:w="373" w:type="pct"/>
            <w:tcBorders>
              <w:top w:val="single" w:sz="4" w:space="0" w:color="3E0000"/>
              <w:left w:val="thinThickThinSmallGap" w:sz="12" w:space="0" w:color="3E0000"/>
              <w:bottom w:val="single" w:sz="4" w:space="0" w:color="3E0000"/>
              <w:right w:val="thinThickThinSmallGap" w:sz="12" w:space="0" w:color="3E0000"/>
            </w:tcBorders>
            <w:shd w:val="clear" w:color="auto" w:fill="auto"/>
            <w:vAlign w:val="center"/>
          </w:tcPr>
          <w:p w14:paraId="09F6B261" w14:textId="77777777" w:rsidR="008B5644" w:rsidRPr="00160432" w:rsidRDefault="008B5644" w:rsidP="00EC52B7">
            <w:pPr>
              <w:spacing w:line="216" w:lineRule="auto"/>
              <w:jc w:val="center"/>
              <w:rPr>
                <w:rFonts w:asciiTheme="minorBidi" w:hAnsiTheme="minorBidi"/>
                <w:color w:val="000000"/>
                <w:sz w:val="26"/>
                <w:szCs w:val="26"/>
              </w:rPr>
            </w:pPr>
            <w:r w:rsidRPr="00160432">
              <w:rPr>
                <w:rFonts w:asciiTheme="minorBidi" w:hAnsiTheme="minorBidi" w:hint="cs"/>
                <w:color w:val="000000"/>
                <w:sz w:val="26"/>
                <w:szCs w:val="26"/>
                <w:rtl/>
              </w:rPr>
              <w:t>22</w:t>
            </w:r>
          </w:p>
        </w:tc>
        <w:tc>
          <w:tcPr>
            <w:tcW w:w="4627" w:type="pct"/>
            <w:tcBorders>
              <w:top w:val="single" w:sz="4" w:space="0" w:color="3E0000"/>
              <w:left w:val="thinThickThinSmallGap" w:sz="12" w:space="0" w:color="3E0000"/>
              <w:bottom w:val="single" w:sz="4" w:space="0" w:color="3E0000"/>
              <w:right w:val="thinThickThinSmallGap" w:sz="12" w:space="0" w:color="3E0000"/>
            </w:tcBorders>
            <w:vAlign w:val="center"/>
          </w:tcPr>
          <w:p w14:paraId="5825EBF5" w14:textId="77777777" w:rsidR="008B5644" w:rsidRPr="00160432" w:rsidRDefault="008B5644" w:rsidP="00EC52B7">
            <w:pPr>
              <w:spacing w:line="216" w:lineRule="auto"/>
              <w:ind w:left="113"/>
              <w:rPr>
                <w:rFonts w:cs="Akhbar MT"/>
                <w:sz w:val="27"/>
                <w:szCs w:val="27"/>
                <w:rtl/>
              </w:rPr>
            </w:pPr>
            <w:r w:rsidRPr="00160432">
              <w:rPr>
                <w:rFonts w:cs="Akhbar MT"/>
                <w:sz w:val="27"/>
                <w:szCs w:val="27"/>
                <w:rtl/>
              </w:rPr>
              <w:t>تهيئة التصفية شركة تقنية الألياف الزجاجية المحدودة</w:t>
            </w:r>
            <w:r w:rsidRPr="00160432">
              <w:rPr>
                <w:rFonts w:cs="Akhbar MT" w:hint="cs"/>
                <w:sz w:val="27"/>
                <w:szCs w:val="27"/>
                <w:rtl/>
              </w:rPr>
              <w:t>.</w:t>
            </w:r>
          </w:p>
        </w:tc>
      </w:tr>
      <w:tr w:rsidR="008B5644" w:rsidRPr="00160432" w14:paraId="01742EEF" w14:textId="77777777" w:rsidTr="00093D0A">
        <w:trPr>
          <w:trHeight w:val="20"/>
          <w:jc w:val="center"/>
        </w:trPr>
        <w:tc>
          <w:tcPr>
            <w:tcW w:w="373" w:type="pct"/>
            <w:tcBorders>
              <w:top w:val="single" w:sz="4" w:space="0" w:color="3E0000"/>
              <w:left w:val="thinThickThinSmallGap" w:sz="12" w:space="0" w:color="3E0000"/>
              <w:right w:val="thinThickThinSmallGap" w:sz="12" w:space="0" w:color="3E0000"/>
            </w:tcBorders>
            <w:shd w:val="clear" w:color="auto" w:fill="auto"/>
            <w:vAlign w:val="center"/>
          </w:tcPr>
          <w:p w14:paraId="63B5C1E7" w14:textId="77777777" w:rsidR="008B5644" w:rsidRPr="00160432" w:rsidRDefault="008B5644" w:rsidP="00EC52B7">
            <w:pPr>
              <w:spacing w:line="216" w:lineRule="auto"/>
              <w:jc w:val="center"/>
              <w:rPr>
                <w:rFonts w:asciiTheme="minorBidi" w:hAnsiTheme="minorBidi"/>
                <w:color w:val="000000"/>
                <w:sz w:val="26"/>
                <w:szCs w:val="26"/>
              </w:rPr>
            </w:pPr>
            <w:r w:rsidRPr="00160432">
              <w:rPr>
                <w:rFonts w:asciiTheme="minorBidi" w:hAnsiTheme="minorBidi" w:hint="cs"/>
                <w:color w:val="000000"/>
                <w:sz w:val="26"/>
                <w:szCs w:val="26"/>
                <w:rtl/>
              </w:rPr>
              <w:t>23</w:t>
            </w:r>
          </w:p>
        </w:tc>
        <w:tc>
          <w:tcPr>
            <w:tcW w:w="4627" w:type="pct"/>
            <w:tcBorders>
              <w:top w:val="single" w:sz="4" w:space="0" w:color="3E0000"/>
              <w:left w:val="thinThickThinSmallGap" w:sz="12" w:space="0" w:color="3E0000"/>
              <w:right w:val="thinThickThinSmallGap" w:sz="12" w:space="0" w:color="3E0000"/>
            </w:tcBorders>
            <w:vAlign w:val="center"/>
          </w:tcPr>
          <w:p w14:paraId="4EDCA35E" w14:textId="77777777" w:rsidR="008B5644" w:rsidRPr="00160432" w:rsidRDefault="008B5644" w:rsidP="00EC52B7">
            <w:pPr>
              <w:spacing w:line="216" w:lineRule="auto"/>
              <w:ind w:left="113"/>
              <w:rPr>
                <w:rFonts w:cs="Akhbar MT"/>
                <w:sz w:val="27"/>
                <w:szCs w:val="27"/>
                <w:rtl/>
              </w:rPr>
            </w:pPr>
            <w:r w:rsidRPr="00160432">
              <w:rPr>
                <w:rFonts w:cs="Akhbar MT" w:hint="cs"/>
                <w:sz w:val="27"/>
                <w:szCs w:val="27"/>
                <w:rtl/>
              </w:rPr>
              <w:t>تهيئة التصفية مجمع حي النعيم الطبي.</w:t>
            </w:r>
          </w:p>
        </w:tc>
      </w:tr>
      <w:tr w:rsidR="008B5644" w:rsidRPr="00160432" w14:paraId="7807E77F" w14:textId="77777777" w:rsidTr="00093D0A">
        <w:trPr>
          <w:trHeight w:val="20"/>
          <w:jc w:val="center"/>
        </w:trPr>
        <w:tc>
          <w:tcPr>
            <w:tcW w:w="373" w:type="pct"/>
            <w:tcBorders>
              <w:left w:val="thinThickThinSmallGap" w:sz="12" w:space="0" w:color="3E0000"/>
              <w:right w:val="thinThickThinSmallGap" w:sz="12" w:space="0" w:color="3E0000"/>
            </w:tcBorders>
            <w:shd w:val="clear" w:color="auto" w:fill="auto"/>
            <w:vAlign w:val="center"/>
          </w:tcPr>
          <w:p w14:paraId="61393BDF" w14:textId="77777777" w:rsidR="008B5644" w:rsidRPr="00160432" w:rsidRDefault="008B5644" w:rsidP="00EC52B7">
            <w:pPr>
              <w:spacing w:line="216" w:lineRule="auto"/>
              <w:jc w:val="center"/>
              <w:rPr>
                <w:rFonts w:asciiTheme="minorBidi" w:hAnsiTheme="minorBidi"/>
                <w:color w:val="000000"/>
                <w:sz w:val="26"/>
                <w:szCs w:val="26"/>
              </w:rPr>
            </w:pPr>
            <w:r w:rsidRPr="00160432">
              <w:rPr>
                <w:rFonts w:asciiTheme="minorBidi" w:hAnsiTheme="minorBidi" w:hint="cs"/>
                <w:color w:val="000000"/>
                <w:sz w:val="26"/>
                <w:szCs w:val="26"/>
                <w:rtl/>
              </w:rPr>
              <w:t>24</w:t>
            </w:r>
          </w:p>
        </w:tc>
        <w:tc>
          <w:tcPr>
            <w:tcW w:w="4627" w:type="pct"/>
            <w:tcBorders>
              <w:left w:val="thinThickThinSmallGap" w:sz="12" w:space="0" w:color="3E0000"/>
              <w:right w:val="thinThickThinSmallGap" w:sz="12" w:space="0" w:color="3E0000"/>
            </w:tcBorders>
            <w:vAlign w:val="center"/>
          </w:tcPr>
          <w:p w14:paraId="6BBACAED" w14:textId="77777777" w:rsidR="008B5644" w:rsidRPr="00160432" w:rsidRDefault="008B5644" w:rsidP="00EC52B7">
            <w:pPr>
              <w:spacing w:line="216" w:lineRule="auto"/>
              <w:ind w:left="113"/>
              <w:rPr>
                <w:rFonts w:cs="Akhbar MT"/>
                <w:sz w:val="27"/>
                <w:szCs w:val="27"/>
                <w:rtl/>
              </w:rPr>
            </w:pPr>
            <w:r w:rsidRPr="00160432">
              <w:rPr>
                <w:rFonts w:cs="Akhbar MT"/>
                <w:sz w:val="27"/>
                <w:szCs w:val="27"/>
                <w:rtl/>
              </w:rPr>
              <w:t>تهيئة التصفية تركة معالي الدكتور عبد الملك بن دهيش (يرحمه الله)</w:t>
            </w:r>
            <w:r w:rsidRPr="00160432">
              <w:rPr>
                <w:rFonts w:cs="Akhbar MT" w:hint="cs"/>
                <w:sz w:val="27"/>
                <w:szCs w:val="27"/>
                <w:rtl/>
              </w:rPr>
              <w:t>.</w:t>
            </w:r>
          </w:p>
        </w:tc>
      </w:tr>
      <w:tr w:rsidR="008B5644" w:rsidRPr="00160432" w14:paraId="6AC6301B" w14:textId="77777777" w:rsidTr="00093D0A">
        <w:trPr>
          <w:trHeight w:val="20"/>
          <w:jc w:val="center"/>
        </w:trPr>
        <w:tc>
          <w:tcPr>
            <w:tcW w:w="373" w:type="pct"/>
            <w:tcBorders>
              <w:left w:val="thinThickThinSmallGap" w:sz="12" w:space="0" w:color="3E0000"/>
              <w:right w:val="thinThickThinSmallGap" w:sz="12" w:space="0" w:color="3E0000"/>
            </w:tcBorders>
            <w:shd w:val="clear" w:color="auto" w:fill="auto"/>
            <w:vAlign w:val="center"/>
          </w:tcPr>
          <w:p w14:paraId="6248E7A6" w14:textId="77777777" w:rsidR="008B5644" w:rsidRPr="00160432" w:rsidRDefault="008B5644" w:rsidP="00EC52B7">
            <w:pPr>
              <w:spacing w:line="216" w:lineRule="auto"/>
              <w:jc w:val="center"/>
              <w:rPr>
                <w:rFonts w:asciiTheme="minorBidi" w:hAnsiTheme="minorBidi"/>
                <w:color w:val="000000"/>
                <w:sz w:val="26"/>
                <w:szCs w:val="26"/>
              </w:rPr>
            </w:pPr>
            <w:r w:rsidRPr="00160432">
              <w:rPr>
                <w:rFonts w:asciiTheme="minorBidi" w:hAnsiTheme="minorBidi" w:hint="cs"/>
                <w:color w:val="000000"/>
                <w:sz w:val="26"/>
                <w:szCs w:val="26"/>
                <w:rtl/>
              </w:rPr>
              <w:t>25</w:t>
            </w:r>
          </w:p>
        </w:tc>
        <w:tc>
          <w:tcPr>
            <w:tcW w:w="4627" w:type="pct"/>
            <w:tcBorders>
              <w:left w:val="thinThickThinSmallGap" w:sz="12" w:space="0" w:color="3E0000"/>
              <w:right w:val="thinThickThinSmallGap" w:sz="12" w:space="0" w:color="3E0000"/>
            </w:tcBorders>
            <w:shd w:val="clear" w:color="auto" w:fill="auto"/>
            <w:vAlign w:val="center"/>
          </w:tcPr>
          <w:p w14:paraId="21EBB687" w14:textId="77777777" w:rsidR="008B5644" w:rsidRPr="00160432" w:rsidRDefault="008B5644" w:rsidP="00EC52B7">
            <w:pPr>
              <w:spacing w:line="216" w:lineRule="auto"/>
              <w:ind w:left="113"/>
              <w:rPr>
                <w:rFonts w:cs="Akhbar MT"/>
                <w:sz w:val="27"/>
                <w:szCs w:val="27"/>
                <w:rtl/>
              </w:rPr>
            </w:pPr>
            <w:r w:rsidRPr="00160432">
              <w:rPr>
                <w:rFonts w:cs="Akhbar MT"/>
                <w:sz w:val="27"/>
                <w:szCs w:val="27"/>
                <w:rtl/>
              </w:rPr>
              <w:t>تفليسة السيد / محمد ناجي العواد</w:t>
            </w:r>
            <w:r w:rsidRPr="00160432">
              <w:rPr>
                <w:rFonts w:cs="Akhbar MT" w:hint="cs"/>
                <w:sz w:val="27"/>
                <w:szCs w:val="27"/>
                <w:rtl/>
              </w:rPr>
              <w:t>.</w:t>
            </w:r>
          </w:p>
        </w:tc>
      </w:tr>
      <w:tr w:rsidR="008B5644" w:rsidRPr="00160432" w14:paraId="520E1262" w14:textId="77777777" w:rsidTr="00093D0A">
        <w:trPr>
          <w:trHeight w:val="20"/>
          <w:jc w:val="center"/>
        </w:trPr>
        <w:tc>
          <w:tcPr>
            <w:tcW w:w="373" w:type="pct"/>
            <w:tcBorders>
              <w:left w:val="thinThickThinSmallGap" w:sz="12" w:space="0" w:color="3E0000"/>
              <w:right w:val="thinThickThinSmallGap" w:sz="12" w:space="0" w:color="3E0000"/>
            </w:tcBorders>
            <w:shd w:val="clear" w:color="auto" w:fill="auto"/>
            <w:vAlign w:val="center"/>
          </w:tcPr>
          <w:p w14:paraId="50307E8F" w14:textId="77777777" w:rsidR="008B5644" w:rsidRPr="00160432" w:rsidRDefault="008B5644" w:rsidP="00EC52B7">
            <w:pPr>
              <w:spacing w:line="216" w:lineRule="auto"/>
              <w:jc w:val="center"/>
              <w:rPr>
                <w:rFonts w:asciiTheme="minorBidi" w:hAnsiTheme="minorBidi"/>
                <w:color w:val="000000"/>
                <w:sz w:val="26"/>
                <w:szCs w:val="26"/>
              </w:rPr>
            </w:pPr>
            <w:r w:rsidRPr="00160432">
              <w:rPr>
                <w:rFonts w:asciiTheme="minorBidi" w:hAnsiTheme="minorBidi" w:hint="cs"/>
                <w:color w:val="000000"/>
                <w:sz w:val="26"/>
                <w:szCs w:val="26"/>
                <w:rtl/>
              </w:rPr>
              <w:t>26</w:t>
            </w:r>
          </w:p>
        </w:tc>
        <w:tc>
          <w:tcPr>
            <w:tcW w:w="4627" w:type="pct"/>
            <w:tcBorders>
              <w:left w:val="thinThickThinSmallGap" w:sz="12" w:space="0" w:color="3E0000"/>
              <w:right w:val="thinThickThinSmallGap" w:sz="12" w:space="0" w:color="3E0000"/>
            </w:tcBorders>
            <w:shd w:val="clear" w:color="auto" w:fill="auto"/>
            <w:vAlign w:val="center"/>
          </w:tcPr>
          <w:p w14:paraId="6F740C70" w14:textId="77777777" w:rsidR="008B5644" w:rsidRPr="00160432" w:rsidRDefault="008B5644" w:rsidP="00EC52B7">
            <w:pPr>
              <w:spacing w:line="216" w:lineRule="auto"/>
              <w:ind w:left="113"/>
              <w:rPr>
                <w:rFonts w:cs="Akhbar MT"/>
                <w:sz w:val="27"/>
                <w:szCs w:val="27"/>
              </w:rPr>
            </w:pPr>
            <w:r w:rsidRPr="00160432">
              <w:rPr>
                <w:rFonts w:cs="Akhbar MT"/>
                <w:sz w:val="27"/>
                <w:szCs w:val="27"/>
                <w:rtl/>
              </w:rPr>
              <w:t xml:space="preserve">النزاع القائم بين ورثة السيد / ناصر أحمد الغامدي </w:t>
            </w:r>
            <w:r w:rsidRPr="00160432">
              <w:rPr>
                <w:rFonts w:cs="Akhbar MT" w:hint="cs"/>
                <w:sz w:val="27"/>
                <w:szCs w:val="27"/>
                <w:rtl/>
              </w:rPr>
              <w:t>(تهيئة التصفية تركة).</w:t>
            </w:r>
          </w:p>
        </w:tc>
      </w:tr>
      <w:tr w:rsidR="008B5644" w:rsidRPr="00160432" w14:paraId="6690B1F8" w14:textId="77777777" w:rsidTr="00093D0A">
        <w:trPr>
          <w:trHeight w:val="20"/>
          <w:jc w:val="center"/>
        </w:trPr>
        <w:tc>
          <w:tcPr>
            <w:tcW w:w="373" w:type="pct"/>
            <w:tcBorders>
              <w:left w:val="thinThickThinSmallGap" w:sz="12" w:space="0" w:color="3E0000"/>
              <w:right w:val="thinThickThinSmallGap" w:sz="12" w:space="0" w:color="3E0000"/>
            </w:tcBorders>
            <w:shd w:val="clear" w:color="auto" w:fill="auto"/>
            <w:vAlign w:val="center"/>
          </w:tcPr>
          <w:p w14:paraId="00E41073" w14:textId="77777777" w:rsidR="008B5644" w:rsidRPr="00160432" w:rsidRDefault="008B5644" w:rsidP="00EC52B7">
            <w:pPr>
              <w:spacing w:line="216" w:lineRule="auto"/>
              <w:jc w:val="center"/>
              <w:rPr>
                <w:rFonts w:asciiTheme="minorBidi" w:hAnsiTheme="minorBidi"/>
                <w:color w:val="000000"/>
                <w:sz w:val="26"/>
                <w:szCs w:val="26"/>
              </w:rPr>
            </w:pPr>
            <w:r w:rsidRPr="00160432">
              <w:rPr>
                <w:rFonts w:asciiTheme="minorBidi" w:hAnsiTheme="minorBidi" w:hint="cs"/>
                <w:color w:val="000000"/>
                <w:sz w:val="26"/>
                <w:szCs w:val="26"/>
                <w:rtl/>
              </w:rPr>
              <w:t>27</w:t>
            </w:r>
          </w:p>
        </w:tc>
        <w:tc>
          <w:tcPr>
            <w:tcW w:w="4627" w:type="pct"/>
            <w:tcBorders>
              <w:left w:val="thinThickThinSmallGap" w:sz="12" w:space="0" w:color="3E0000"/>
              <w:right w:val="thinThickThinSmallGap" w:sz="12" w:space="0" w:color="3E0000"/>
            </w:tcBorders>
            <w:shd w:val="clear" w:color="auto" w:fill="auto"/>
            <w:vAlign w:val="center"/>
          </w:tcPr>
          <w:p w14:paraId="4857ACE5" w14:textId="77777777" w:rsidR="008B5644" w:rsidRPr="00160432" w:rsidRDefault="008B5644" w:rsidP="00EC52B7">
            <w:pPr>
              <w:spacing w:line="216" w:lineRule="auto"/>
              <w:ind w:left="113"/>
              <w:rPr>
                <w:rFonts w:cs="Akhbar MT"/>
                <w:sz w:val="27"/>
                <w:szCs w:val="27"/>
              </w:rPr>
            </w:pPr>
            <w:r w:rsidRPr="00160432">
              <w:rPr>
                <w:rFonts w:cs="Akhbar MT"/>
                <w:sz w:val="27"/>
                <w:szCs w:val="27"/>
                <w:rtl/>
              </w:rPr>
              <w:t xml:space="preserve">النزاع القائم بين ورثة سمو الأمير / أحمد بن عبد الرحمن بن سعود </w:t>
            </w:r>
            <w:r w:rsidRPr="00160432">
              <w:rPr>
                <w:rFonts w:cs="Akhbar MT" w:hint="cs"/>
                <w:sz w:val="27"/>
                <w:szCs w:val="27"/>
                <w:rtl/>
              </w:rPr>
              <w:t>(تهيئة التصفية تركة).</w:t>
            </w:r>
          </w:p>
        </w:tc>
      </w:tr>
      <w:tr w:rsidR="008B5644" w:rsidRPr="00160432" w14:paraId="2EB1C5A2" w14:textId="77777777" w:rsidTr="00093D0A">
        <w:trPr>
          <w:trHeight w:val="20"/>
          <w:jc w:val="center"/>
        </w:trPr>
        <w:tc>
          <w:tcPr>
            <w:tcW w:w="373" w:type="pct"/>
            <w:tcBorders>
              <w:left w:val="thinThickThinSmallGap" w:sz="12" w:space="0" w:color="3E0000"/>
              <w:right w:val="thinThickThinSmallGap" w:sz="12" w:space="0" w:color="3E0000"/>
            </w:tcBorders>
            <w:shd w:val="clear" w:color="auto" w:fill="auto"/>
            <w:vAlign w:val="center"/>
          </w:tcPr>
          <w:p w14:paraId="58086829" w14:textId="77777777" w:rsidR="008B5644" w:rsidRPr="00160432" w:rsidRDefault="008B5644" w:rsidP="00EC52B7">
            <w:pPr>
              <w:spacing w:line="216" w:lineRule="auto"/>
              <w:jc w:val="center"/>
              <w:rPr>
                <w:rFonts w:asciiTheme="minorBidi" w:hAnsiTheme="minorBidi"/>
                <w:color w:val="000000"/>
                <w:sz w:val="26"/>
                <w:szCs w:val="26"/>
              </w:rPr>
            </w:pPr>
            <w:r w:rsidRPr="00160432">
              <w:rPr>
                <w:rFonts w:asciiTheme="minorBidi" w:hAnsiTheme="minorBidi" w:hint="cs"/>
                <w:color w:val="000000"/>
                <w:sz w:val="26"/>
                <w:szCs w:val="26"/>
                <w:rtl/>
              </w:rPr>
              <w:t>28</w:t>
            </w:r>
          </w:p>
        </w:tc>
        <w:tc>
          <w:tcPr>
            <w:tcW w:w="4627" w:type="pct"/>
            <w:tcBorders>
              <w:left w:val="thinThickThinSmallGap" w:sz="12" w:space="0" w:color="3E0000"/>
              <w:right w:val="thinThickThinSmallGap" w:sz="12" w:space="0" w:color="3E0000"/>
            </w:tcBorders>
            <w:shd w:val="clear" w:color="auto" w:fill="auto"/>
            <w:vAlign w:val="center"/>
          </w:tcPr>
          <w:p w14:paraId="5590CA67" w14:textId="77777777" w:rsidR="008B5644" w:rsidRPr="00160432" w:rsidRDefault="008B5644" w:rsidP="00EC52B7">
            <w:pPr>
              <w:spacing w:line="216" w:lineRule="auto"/>
              <w:ind w:left="113"/>
              <w:rPr>
                <w:rFonts w:cs="Akhbar MT"/>
                <w:sz w:val="27"/>
                <w:szCs w:val="27"/>
              </w:rPr>
            </w:pPr>
            <w:r w:rsidRPr="00160432">
              <w:rPr>
                <w:rFonts w:cs="Akhbar MT"/>
                <w:sz w:val="27"/>
                <w:szCs w:val="27"/>
                <w:rtl/>
              </w:rPr>
              <w:t>النزاع القائم بين ورثة سمو الأمير / محمد بن أحمد بن عبد الرحمن بن سعود (تهيئة التصفية تركة)</w:t>
            </w:r>
            <w:r w:rsidRPr="00160432">
              <w:rPr>
                <w:rFonts w:cs="Akhbar MT" w:hint="cs"/>
                <w:sz w:val="27"/>
                <w:szCs w:val="27"/>
                <w:rtl/>
              </w:rPr>
              <w:t>.</w:t>
            </w:r>
          </w:p>
        </w:tc>
      </w:tr>
      <w:tr w:rsidR="008B5644" w:rsidRPr="00160432" w14:paraId="55C56B56" w14:textId="77777777" w:rsidTr="00093D0A">
        <w:trPr>
          <w:trHeight w:val="20"/>
          <w:jc w:val="center"/>
        </w:trPr>
        <w:tc>
          <w:tcPr>
            <w:tcW w:w="373" w:type="pct"/>
            <w:tcBorders>
              <w:left w:val="thinThickThinSmallGap" w:sz="12" w:space="0" w:color="3E0000"/>
              <w:right w:val="thinThickThinSmallGap" w:sz="12" w:space="0" w:color="3E0000"/>
            </w:tcBorders>
            <w:shd w:val="clear" w:color="auto" w:fill="auto"/>
            <w:vAlign w:val="center"/>
          </w:tcPr>
          <w:p w14:paraId="74F7A71F"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29</w:t>
            </w:r>
          </w:p>
        </w:tc>
        <w:tc>
          <w:tcPr>
            <w:tcW w:w="4627" w:type="pct"/>
            <w:tcBorders>
              <w:left w:val="thinThickThinSmallGap" w:sz="12" w:space="0" w:color="3E0000"/>
              <w:right w:val="thinThickThinSmallGap" w:sz="12" w:space="0" w:color="3E0000"/>
            </w:tcBorders>
            <w:shd w:val="clear" w:color="auto" w:fill="auto"/>
            <w:vAlign w:val="center"/>
          </w:tcPr>
          <w:p w14:paraId="5BD35735" w14:textId="77777777" w:rsidR="008B5644" w:rsidRPr="00160432" w:rsidRDefault="008B5644" w:rsidP="00EC52B7">
            <w:pPr>
              <w:spacing w:line="216" w:lineRule="auto"/>
              <w:ind w:left="113"/>
              <w:rPr>
                <w:rFonts w:cs="Akhbar MT"/>
                <w:sz w:val="27"/>
                <w:szCs w:val="27"/>
              </w:rPr>
            </w:pPr>
            <w:r w:rsidRPr="00160432">
              <w:rPr>
                <w:rFonts w:cs="Akhbar MT"/>
                <w:sz w:val="27"/>
                <w:szCs w:val="27"/>
                <w:rtl/>
              </w:rPr>
              <w:t xml:space="preserve">النزاع القائم بين ورثة عبد الله أحمد عاشور سيبيه </w:t>
            </w:r>
            <w:r w:rsidRPr="00160432">
              <w:rPr>
                <w:rFonts w:cs="Akhbar MT" w:hint="cs"/>
                <w:sz w:val="27"/>
                <w:szCs w:val="27"/>
                <w:rtl/>
              </w:rPr>
              <w:t>(تهيئة التصفية تركة).</w:t>
            </w:r>
          </w:p>
        </w:tc>
      </w:tr>
      <w:tr w:rsidR="008B5644" w:rsidRPr="00160432" w14:paraId="6770E843" w14:textId="77777777" w:rsidTr="004B1A0A">
        <w:trPr>
          <w:trHeight w:val="20"/>
          <w:jc w:val="center"/>
        </w:trPr>
        <w:tc>
          <w:tcPr>
            <w:tcW w:w="373" w:type="pct"/>
            <w:tcBorders>
              <w:left w:val="thinThickThinSmallGap" w:sz="12" w:space="0" w:color="3E0000"/>
              <w:bottom w:val="thinThickThinSmallGap" w:sz="12" w:space="0" w:color="3E0000"/>
              <w:right w:val="thinThickThinSmallGap" w:sz="12" w:space="0" w:color="3E0000"/>
            </w:tcBorders>
            <w:shd w:val="clear" w:color="auto" w:fill="auto"/>
            <w:vAlign w:val="center"/>
          </w:tcPr>
          <w:p w14:paraId="11B3AF57"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30</w:t>
            </w:r>
          </w:p>
        </w:tc>
        <w:tc>
          <w:tcPr>
            <w:tcW w:w="4627" w:type="pct"/>
            <w:tcBorders>
              <w:left w:val="thinThickThinSmallGap" w:sz="12" w:space="0" w:color="3E0000"/>
              <w:bottom w:val="thinThickThinSmallGap" w:sz="12" w:space="0" w:color="3E0000"/>
              <w:right w:val="thinThickThinSmallGap" w:sz="12" w:space="0" w:color="3E0000"/>
            </w:tcBorders>
            <w:shd w:val="clear" w:color="auto" w:fill="auto"/>
            <w:vAlign w:val="center"/>
          </w:tcPr>
          <w:p w14:paraId="355A6211" w14:textId="77777777" w:rsidR="008B5644" w:rsidRPr="00160432" w:rsidRDefault="008B5644" w:rsidP="00EC52B7">
            <w:pPr>
              <w:spacing w:line="216" w:lineRule="auto"/>
              <w:ind w:left="113"/>
              <w:rPr>
                <w:rFonts w:cs="Akhbar MT"/>
                <w:sz w:val="27"/>
                <w:szCs w:val="27"/>
              </w:rPr>
            </w:pPr>
            <w:r w:rsidRPr="00160432">
              <w:rPr>
                <w:rFonts w:cs="Akhbar MT" w:hint="cs"/>
                <w:sz w:val="27"/>
                <w:szCs w:val="27"/>
                <w:rtl/>
              </w:rPr>
              <w:t xml:space="preserve">تهيئة التصفية </w:t>
            </w:r>
            <w:r w:rsidRPr="00160432">
              <w:rPr>
                <w:rFonts w:cs="Akhbar MT"/>
                <w:sz w:val="27"/>
                <w:szCs w:val="27"/>
                <w:rtl/>
              </w:rPr>
              <w:t>تركة الشيخ / عبد الله سليمان باسهل</w:t>
            </w:r>
            <w:r w:rsidRPr="00160432">
              <w:rPr>
                <w:rFonts w:cs="Akhbar MT" w:hint="cs"/>
                <w:sz w:val="27"/>
                <w:szCs w:val="27"/>
                <w:rtl/>
              </w:rPr>
              <w:t>.</w:t>
            </w:r>
          </w:p>
        </w:tc>
      </w:tr>
      <w:tr w:rsidR="008B5644" w:rsidRPr="00160432" w14:paraId="41320B67" w14:textId="77777777" w:rsidTr="004B1A0A">
        <w:trPr>
          <w:trHeight w:val="20"/>
          <w:jc w:val="center"/>
        </w:trPr>
        <w:tc>
          <w:tcPr>
            <w:tcW w:w="373" w:type="pct"/>
            <w:tcBorders>
              <w:top w:val="thinThickThinSmallGap" w:sz="12" w:space="0" w:color="3E0000"/>
              <w:left w:val="thinThickThinSmallGap" w:sz="12" w:space="0" w:color="3E0000"/>
              <w:right w:val="thinThickThinSmallGap" w:sz="12" w:space="0" w:color="3E0000"/>
            </w:tcBorders>
            <w:shd w:val="clear" w:color="auto" w:fill="auto"/>
            <w:vAlign w:val="center"/>
          </w:tcPr>
          <w:p w14:paraId="718B341E"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lastRenderedPageBreak/>
              <w:t>31</w:t>
            </w:r>
          </w:p>
        </w:tc>
        <w:tc>
          <w:tcPr>
            <w:tcW w:w="4627" w:type="pct"/>
            <w:tcBorders>
              <w:top w:val="thinThickThinSmallGap" w:sz="12" w:space="0" w:color="3E0000"/>
              <w:left w:val="thinThickThinSmallGap" w:sz="12" w:space="0" w:color="3E0000"/>
              <w:right w:val="thinThickThinSmallGap" w:sz="12" w:space="0" w:color="3E0000"/>
            </w:tcBorders>
            <w:shd w:val="clear" w:color="auto" w:fill="auto"/>
            <w:vAlign w:val="center"/>
          </w:tcPr>
          <w:p w14:paraId="045B64AE" w14:textId="77777777" w:rsidR="008B5644" w:rsidRPr="00160432" w:rsidRDefault="008B5644" w:rsidP="00EC52B7">
            <w:pPr>
              <w:spacing w:line="216" w:lineRule="auto"/>
              <w:ind w:left="113"/>
              <w:rPr>
                <w:rFonts w:cs="Akhbar MT"/>
                <w:sz w:val="27"/>
                <w:szCs w:val="27"/>
                <w:rtl/>
              </w:rPr>
            </w:pPr>
            <w:r w:rsidRPr="00160432">
              <w:rPr>
                <w:rFonts w:cs="Akhbar MT" w:hint="cs"/>
                <w:sz w:val="27"/>
                <w:szCs w:val="27"/>
                <w:rtl/>
              </w:rPr>
              <w:t>الحراسة القضائية على مدارس الرواد العالمية (مدارس الرواد المثالية العالمية).</w:t>
            </w:r>
          </w:p>
        </w:tc>
      </w:tr>
      <w:tr w:rsidR="008B5644" w:rsidRPr="00160432" w14:paraId="5F4157AC" w14:textId="77777777" w:rsidTr="00093D0A">
        <w:trPr>
          <w:trHeight w:val="20"/>
          <w:jc w:val="center"/>
        </w:trPr>
        <w:tc>
          <w:tcPr>
            <w:tcW w:w="373" w:type="pct"/>
            <w:tcBorders>
              <w:left w:val="thinThickThinSmallGap" w:sz="12" w:space="0" w:color="3E0000"/>
              <w:right w:val="thinThickThinSmallGap" w:sz="12" w:space="0" w:color="3E0000"/>
            </w:tcBorders>
            <w:shd w:val="clear" w:color="auto" w:fill="auto"/>
            <w:vAlign w:val="center"/>
          </w:tcPr>
          <w:p w14:paraId="37EC3DFE"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32</w:t>
            </w:r>
          </w:p>
        </w:tc>
        <w:tc>
          <w:tcPr>
            <w:tcW w:w="4627" w:type="pct"/>
            <w:tcBorders>
              <w:left w:val="thinThickThinSmallGap" w:sz="12" w:space="0" w:color="3E0000"/>
              <w:right w:val="thinThickThinSmallGap" w:sz="12" w:space="0" w:color="3E0000"/>
            </w:tcBorders>
            <w:shd w:val="clear" w:color="auto" w:fill="auto"/>
            <w:vAlign w:val="center"/>
          </w:tcPr>
          <w:p w14:paraId="7D130F5D" w14:textId="77777777" w:rsidR="008B5644" w:rsidRPr="00160432" w:rsidRDefault="008B5644" w:rsidP="00EC52B7">
            <w:pPr>
              <w:spacing w:line="216" w:lineRule="auto"/>
              <w:ind w:left="113"/>
              <w:rPr>
                <w:rFonts w:cs="Akhbar MT"/>
                <w:sz w:val="27"/>
                <w:szCs w:val="27"/>
                <w:rtl/>
              </w:rPr>
            </w:pPr>
            <w:r w:rsidRPr="00160432">
              <w:rPr>
                <w:rFonts w:cs="Akhbar MT" w:hint="cs"/>
                <w:sz w:val="27"/>
                <w:szCs w:val="27"/>
                <w:rtl/>
              </w:rPr>
              <w:t>الحراسة القضائية على أملاك السيد / عبد الل</w:t>
            </w:r>
            <w:r w:rsidRPr="00160432">
              <w:rPr>
                <w:rFonts w:cs="Akhbar MT" w:hint="eastAsia"/>
                <w:sz w:val="27"/>
                <w:szCs w:val="27"/>
                <w:rtl/>
              </w:rPr>
              <w:t>ه</w:t>
            </w:r>
            <w:r w:rsidRPr="00160432">
              <w:rPr>
                <w:rFonts w:cs="Akhbar MT" w:hint="cs"/>
                <w:sz w:val="27"/>
                <w:szCs w:val="27"/>
                <w:rtl/>
              </w:rPr>
              <w:t xml:space="preserve"> بن عامر بن قاسي الفهمي ومنشأته.</w:t>
            </w:r>
          </w:p>
        </w:tc>
      </w:tr>
      <w:tr w:rsidR="008B5644" w:rsidRPr="00160432" w14:paraId="484D83EC" w14:textId="77777777" w:rsidTr="00093D0A">
        <w:trPr>
          <w:trHeight w:val="20"/>
          <w:jc w:val="center"/>
        </w:trPr>
        <w:tc>
          <w:tcPr>
            <w:tcW w:w="373" w:type="pct"/>
            <w:tcBorders>
              <w:left w:val="thinThickThinSmallGap" w:sz="12" w:space="0" w:color="3E0000"/>
              <w:right w:val="thinThickThinSmallGap" w:sz="12" w:space="0" w:color="3E0000"/>
            </w:tcBorders>
            <w:shd w:val="clear" w:color="auto" w:fill="auto"/>
            <w:vAlign w:val="center"/>
          </w:tcPr>
          <w:p w14:paraId="68CD491C"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33</w:t>
            </w:r>
          </w:p>
        </w:tc>
        <w:tc>
          <w:tcPr>
            <w:tcW w:w="4627" w:type="pct"/>
            <w:tcBorders>
              <w:left w:val="thinThickThinSmallGap" w:sz="12" w:space="0" w:color="3E0000"/>
              <w:right w:val="thinThickThinSmallGap" w:sz="12" w:space="0" w:color="3E0000"/>
            </w:tcBorders>
            <w:vAlign w:val="center"/>
          </w:tcPr>
          <w:p w14:paraId="267A9908" w14:textId="77777777" w:rsidR="008B5644" w:rsidRPr="00160432" w:rsidRDefault="008B5644" w:rsidP="00EC52B7">
            <w:pPr>
              <w:spacing w:line="216" w:lineRule="auto"/>
              <w:ind w:left="113"/>
              <w:rPr>
                <w:rFonts w:cs="Akhbar MT"/>
                <w:sz w:val="27"/>
                <w:szCs w:val="27"/>
                <w:rtl/>
              </w:rPr>
            </w:pPr>
            <w:r w:rsidRPr="00160432">
              <w:rPr>
                <w:rFonts w:cs="Akhbar MT" w:hint="cs"/>
                <w:sz w:val="27"/>
                <w:szCs w:val="27"/>
                <w:rtl/>
              </w:rPr>
              <w:t>الحراسة القضائية على شركة أبناء عبد الل</w:t>
            </w:r>
            <w:r w:rsidRPr="00160432">
              <w:rPr>
                <w:rFonts w:cs="Akhbar MT" w:hint="eastAsia"/>
                <w:sz w:val="27"/>
                <w:szCs w:val="27"/>
                <w:rtl/>
              </w:rPr>
              <w:t>ه</w:t>
            </w:r>
            <w:r w:rsidRPr="00160432">
              <w:rPr>
                <w:rFonts w:cs="Akhbar MT" w:hint="cs"/>
                <w:sz w:val="27"/>
                <w:szCs w:val="27"/>
                <w:rtl/>
              </w:rPr>
              <w:t xml:space="preserve"> محمد بحلس للتجارة والصناعة والمقالات.</w:t>
            </w:r>
          </w:p>
        </w:tc>
      </w:tr>
      <w:tr w:rsidR="008B5644" w:rsidRPr="00160432" w14:paraId="09D6EBA2" w14:textId="77777777" w:rsidTr="00093D0A">
        <w:trPr>
          <w:trHeight w:val="20"/>
          <w:jc w:val="center"/>
        </w:trPr>
        <w:tc>
          <w:tcPr>
            <w:tcW w:w="373" w:type="pct"/>
            <w:tcBorders>
              <w:left w:val="thinThickThinSmallGap" w:sz="12" w:space="0" w:color="3E0000"/>
              <w:right w:val="thinThickThinSmallGap" w:sz="12" w:space="0" w:color="3E0000"/>
            </w:tcBorders>
            <w:shd w:val="clear" w:color="auto" w:fill="auto"/>
            <w:vAlign w:val="center"/>
          </w:tcPr>
          <w:p w14:paraId="60CAE187" w14:textId="77777777" w:rsidR="008B5644" w:rsidRPr="00160432" w:rsidRDefault="008B5644" w:rsidP="00EC52B7">
            <w:pPr>
              <w:spacing w:line="216" w:lineRule="auto"/>
              <w:jc w:val="center"/>
              <w:rPr>
                <w:rFonts w:asciiTheme="minorBidi" w:hAnsiTheme="minorBidi"/>
                <w:color w:val="000000"/>
                <w:sz w:val="26"/>
                <w:szCs w:val="26"/>
              </w:rPr>
            </w:pPr>
            <w:r w:rsidRPr="00160432">
              <w:rPr>
                <w:rFonts w:asciiTheme="minorBidi" w:hAnsiTheme="minorBidi" w:hint="cs"/>
                <w:color w:val="000000"/>
                <w:sz w:val="26"/>
                <w:szCs w:val="26"/>
                <w:rtl/>
              </w:rPr>
              <w:t>34</w:t>
            </w:r>
          </w:p>
        </w:tc>
        <w:tc>
          <w:tcPr>
            <w:tcW w:w="4627" w:type="pct"/>
            <w:tcBorders>
              <w:left w:val="thinThickThinSmallGap" w:sz="12" w:space="0" w:color="3E0000"/>
              <w:right w:val="thinThickThinSmallGap" w:sz="12" w:space="0" w:color="3E0000"/>
            </w:tcBorders>
            <w:vAlign w:val="center"/>
          </w:tcPr>
          <w:p w14:paraId="623AEE5A" w14:textId="77777777" w:rsidR="008B5644" w:rsidRPr="00160432" w:rsidRDefault="008B5644" w:rsidP="00EC52B7">
            <w:pPr>
              <w:spacing w:line="216" w:lineRule="auto"/>
              <w:ind w:left="113"/>
              <w:rPr>
                <w:rFonts w:cs="Akhbar MT"/>
                <w:sz w:val="27"/>
                <w:szCs w:val="27"/>
                <w:rtl/>
              </w:rPr>
            </w:pPr>
            <w:r w:rsidRPr="00160432">
              <w:rPr>
                <w:rFonts w:cs="Akhbar MT" w:hint="cs"/>
                <w:sz w:val="27"/>
                <w:szCs w:val="27"/>
                <w:rtl/>
              </w:rPr>
              <w:t>الحراسة القضائية على شركة قرملي للمقاولات المحدودة.</w:t>
            </w:r>
          </w:p>
        </w:tc>
      </w:tr>
      <w:tr w:rsidR="008B5644" w:rsidRPr="00160432" w14:paraId="30CB466D" w14:textId="77777777" w:rsidTr="00093D0A">
        <w:trPr>
          <w:trHeight w:val="20"/>
          <w:jc w:val="center"/>
        </w:trPr>
        <w:tc>
          <w:tcPr>
            <w:tcW w:w="373" w:type="pct"/>
            <w:tcBorders>
              <w:left w:val="thinThickThinSmallGap" w:sz="12" w:space="0" w:color="3E0000"/>
              <w:right w:val="thinThickThinSmallGap" w:sz="12" w:space="0" w:color="3E0000"/>
            </w:tcBorders>
            <w:shd w:val="clear" w:color="auto" w:fill="auto"/>
            <w:vAlign w:val="center"/>
          </w:tcPr>
          <w:p w14:paraId="151A5FC6"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35</w:t>
            </w:r>
          </w:p>
        </w:tc>
        <w:tc>
          <w:tcPr>
            <w:tcW w:w="4627" w:type="pct"/>
            <w:tcBorders>
              <w:left w:val="thinThickThinSmallGap" w:sz="12" w:space="0" w:color="3E0000"/>
              <w:right w:val="thinThickThinSmallGap" w:sz="12" w:space="0" w:color="3E0000"/>
            </w:tcBorders>
            <w:vAlign w:val="center"/>
          </w:tcPr>
          <w:p w14:paraId="2FD8F211" w14:textId="77777777" w:rsidR="008B5644" w:rsidRPr="00160432" w:rsidRDefault="008B5644" w:rsidP="00EC52B7">
            <w:pPr>
              <w:spacing w:line="216" w:lineRule="auto"/>
              <w:ind w:left="113"/>
              <w:rPr>
                <w:rFonts w:cs="Akhbar MT"/>
                <w:sz w:val="27"/>
                <w:szCs w:val="27"/>
                <w:rtl/>
              </w:rPr>
            </w:pPr>
            <w:r w:rsidRPr="00160432">
              <w:rPr>
                <w:rFonts w:cs="Akhbar MT" w:hint="cs"/>
                <w:sz w:val="27"/>
                <w:szCs w:val="27"/>
                <w:rtl/>
              </w:rPr>
              <w:t>التهيئة لعملية التهيئة التصفية القضائية على مدارس الرواد العالمية (مدارس الرواد المثالية العالمية).</w:t>
            </w:r>
          </w:p>
        </w:tc>
      </w:tr>
      <w:tr w:rsidR="008B5644" w:rsidRPr="00160432" w14:paraId="1DCCD1BA" w14:textId="77777777" w:rsidTr="004B1A0A">
        <w:trPr>
          <w:trHeight w:val="425"/>
          <w:jc w:val="center"/>
        </w:trPr>
        <w:tc>
          <w:tcPr>
            <w:tcW w:w="373" w:type="pct"/>
            <w:tcBorders>
              <w:left w:val="thinThickThinSmallGap" w:sz="12" w:space="0" w:color="3E0000"/>
              <w:right w:val="thinThickThinSmallGap" w:sz="12" w:space="0" w:color="3E0000"/>
            </w:tcBorders>
            <w:shd w:val="clear" w:color="auto" w:fill="auto"/>
            <w:vAlign w:val="center"/>
          </w:tcPr>
          <w:p w14:paraId="01598BAF"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36</w:t>
            </w:r>
          </w:p>
        </w:tc>
        <w:tc>
          <w:tcPr>
            <w:tcW w:w="4627" w:type="pct"/>
            <w:tcBorders>
              <w:left w:val="thinThickThinSmallGap" w:sz="12" w:space="0" w:color="3E0000"/>
              <w:right w:val="thinThickThinSmallGap" w:sz="12" w:space="0" w:color="3E0000"/>
            </w:tcBorders>
            <w:shd w:val="clear" w:color="auto" w:fill="auto"/>
            <w:vAlign w:val="center"/>
          </w:tcPr>
          <w:p w14:paraId="63506202" w14:textId="77777777" w:rsidR="008B5644" w:rsidRPr="00160432" w:rsidRDefault="008B5644" w:rsidP="00EC52B7">
            <w:pPr>
              <w:spacing w:line="216" w:lineRule="auto"/>
              <w:ind w:left="113"/>
              <w:rPr>
                <w:rFonts w:cs="Akhbar MT"/>
                <w:sz w:val="27"/>
                <w:szCs w:val="27"/>
                <w:rtl/>
              </w:rPr>
            </w:pPr>
            <w:r w:rsidRPr="00160432">
              <w:rPr>
                <w:rFonts w:cs="Akhbar MT" w:hint="cs"/>
                <w:sz w:val="27"/>
                <w:szCs w:val="27"/>
                <w:rtl/>
              </w:rPr>
              <w:t xml:space="preserve">الحراسة القضائية على </w:t>
            </w:r>
            <w:r w:rsidRPr="00160432">
              <w:rPr>
                <w:rFonts w:cs="Akhbar MT"/>
                <w:sz w:val="27"/>
                <w:szCs w:val="27"/>
                <w:rtl/>
              </w:rPr>
              <w:t xml:space="preserve">مقهى </w:t>
            </w:r>
            <w:r w:rsidRPr="00160432">
              <w:rPr>
                <w:rFonts w:cs="Akhbar MT" w:hint="cs"/>
                <w:sz w:val="27"/>
                <w:szCs w:val="27"/>
                <w:rtl/>
              </w:rPr>
              <w:t>ال</w:t>
            </w:r>
            <w:r w:rsidRPr="00160432">
              <w:rPr>
                <w:rFonts w:cs="Akhbar MT"/>
                <w:sz w:val="27"/>
                <w:szCs w:val="27"/>
                <w:rtl/>
              </w:rPr>
              <w:t xml:space="preserve">شيماء </w:t>
            </w:r>
            <w:r w:rsidRPr="00160432">
              <w:rPr>
                <w:rFonts w:cs="Akhbar MT" w:hint="cs"/>
                <w:sz w:val="27"/>
                <w:szCs w:val="27"/>
                <w:rtl/>
              </w:rPr>
              <w:t>(تركي</w:t>
            </w:r>
            <w:r w:rsidRPr="00160432">
              <w:rPr>
                <w:rFonts w:cs="Akhbar MT"/>
                <w:sz w:val="27"/>
                <w:szCs w:val="27"/>
                <w:rtl/>
              </w:rPr>
              <w:t xml:space="preserve"> العنزي)</w:t>
            </w:r>
            <w:r w:rsidRPr="00160432">
              <w:rPr>
                <w:rFonts w:cs="Akhbar MT" w:hint="cs"/>
                <w:sz w:val="27"/>
                <w:szCs w:val="27"/>
                <w:rtl/>
              </w:rPr>
              <w:t xml:space="preserve"> بحفر الباطن.</w:t>
            </w:r>
          </w:p>
        </w:tc>
      </w:tr>
      <w:tr w:rsidR="008B5644" w:rsidRPr="00160432" w14:paraId="407A4E23" w14:textId="77777777" w:rsidTr="004B1A0A">
        <w:trPr>
          <w:trHeight w:val="425"/>
          <w:jc w:val="center"/>
        </w:trPr>
        <w:tc>
          <w:tcPr>
            <w:tcW w:w="373" w:type="pct"/>
            <w:tcBorders>
              <w:left w:val="thinThickThinSmallGap" w:sz="12" w:space="0" w:color="3E0000"/>
              <w:right w:val="thinThickThinSmallGap" w:sz="12" w:space="0" w:color="3E0000"/>
            </w:tcBorders>
            <w:shd w:val="clear" w:color="auto" w:fill="auto"/>
            <w:vAlign w:val="center"/>
          </w:tcPr>
          <w:p w14:paraId="55969A32"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37</w:t>
            </w:r>
          </w:p>
        </w:tc>
        <w:tc>
          <w:tcPr>
            <w:tcW w:w="4627" w:type="pct"/>
            <w:tcBorders>
              <w:left w:val="thinThickThinSmallGap" w:sz="12" w:space="0" w:color="3E0000"/>
              <w:right w:val="thinThickThinSmallGap" w:sz="12" w:space="0" w:color="3E0000"/>
            </w:tcBorders>
            <w:shd w:val="clear" w:color="auto" w:fill="auto"/>
            <w:vAlign w:val="center"/>
          </w:tcPr>
          <w:p w14:paraId="0DA650E6" w14:textId="77777777" w:rsidR="008B5644" w:rsidRPr="00160432" w:rsidRDefault="008B5644" w:rsidP="00EC52B7">
            <w:pPr>
              <w:spacing w:line="216" w:lineRule="auto"/>
              <w:ind w:left="113"/>
              <w:rPr>
                <w:rFonts w:cs="Akhbar MT"/>
                <w:sz w:val="27"/>
                <w:szCs w:val="27"/>
                <w:rtl/>
              </w:rPr>
            </w:pPr>
            <w:r w:rsidRPr="00160432">
              <w:rPr>
                <w:rFonts w:cs="Akhbar MT" w:hint="cs"/>
                <w:sz w:val="27"/>
                <w:szCs w:val="27"/>
                <w:rtl/>
              </w:rPr>
              <w:t>الحراسة القضائية على شركة تي ايه انفرا بروجكتس (مختلطة).</w:t>
            </w:r>
          </w:p>
        </w:tc>
      </w:tr>
      <w:tr w:rsidR="008B5644" w:rsidRPr="00160432" w14:paraId="674A8676" w14:textId="77777777" w:rsidTr="004B1A0A">
        <w:trPr>
          <w:trHeight w:val="425"/>
          <w:jc w:val="center"/>
        </w:trPr>
        <w:tc>
          <w:tcPr>
            <w:tcW w:w="373" w:type="pct"/>
            <w:tcBorders>
              <w:left w:val="thinThickThinSmallGap" w:sz="12" w:space="0" w:color="3E0000"/>
              <w:right w:val="thinThickThinSmallGap" w:sz="12" w:space="0" w:color="3E0000"/>
            </w:tcBorders>
            <w:shd w:val="clear" w:color="auto" w:fill="auto"/>
            <w:vAlign w:val="center"/>
          </w:tcPr>
          <w:p w14:paraId="2F14729A"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38</w:t>
            </w:r>
          </w:p>
        </w:tc>
        <w:tc>
          <w:tcPr>
            <w:tcW w:w="4627" w:type="pct"/>
            <w:tcBorders>
              <w:left w:val="thinThickThinSmallGap" w:sz="12" w:space="0" w:color="3E0000"/>
              <w:right w:val="thinThickThinSmallGap" w:sz="12" w:space="0" w:color="3E0000"/>
            </w:tcBorders>
            <w:shd w:val="clear" w:color="auto" w:fill="auto"/>
            <w:vAlign w:val="center"/>
          </w:tcPr>
          <w:p w14:paraId="3E7D4846" w14:textId="77777777" w:rsidR="008B5644" w:rsidRPr="00160432" w:rsidRDefault="008B5644" w:rsidP="00EC52B7">
            <w:pPr>
              <w:spacing w:line="216" w:lineRule="auto"/>
              <w:ind w:left="113"/>
              <w:rPr>
                <w:rFonts w:cs="Akhbar MT"/>
                <w:sz w:val="27"/>
                <w:szCs w:val="27"/>
                <w:rtl/>
              </w:rPr>
            </w:pPr>
            <w:r w:rsidRPr="00160432">
              <w:rPr>
                <w:rFonts w:cs="Akhbar MT" w:hint="cs"/>
                <w:sz w:val="27"/>
                <w:szCs w:val="27"/>
                <w:rtl/>
              </w:rPr>
              <w:t>النزاع بين ورثة محمد السهلي وشركة أبناء محمد السهلي.</w:t>
            </w:r>
          </w:p>
        </w:tc>
      </w:tr>
      <w:tr w:rsidR="008B5644" w:rsidRPr="00160432" w14:paraId="6C8CB369" w14:textId="77777777" w:rsidTr="004B1A0A">
        <w:trPr>
          <w:trHeight w:val="425"/>
          <w:jc w:val="center"/>
        </w:trPr>
        <w:tc>
          <w:tcPr>
            <w:tcW w:w="373" w:type="pct"/>
            <w:tcBorders>
              <w:left w:val="thinThickThinSmallGap" w:sz="12" w:space="0" w:color="3E0000"/>
              <w:right w:val="thinThickThinSmallGap" w:sz="12" w:space="0" w:color="3E0000"/>
            </w:tcBorders>
            <w:shd w:val="clear" w:color="auto" w:fill="auto"/>
            <w:vAlign w:val="center"/>
          </w:tcPr>
          <w:p w14:paraId="31153F53"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39</w:t>
            </w:r>
          </w:p>
        </w:tc>
        <w:tc>
          <w:tcPr>
            <w:tcW w:w="4627" w:type="pct"/>
            <w:tcBorders>
              <w:left w:val="thinThickThinSmallGap" w:sz="12" w:space="0" w:color="3E0000"/>
              <w:right w:val="thinThickThinSmallGap" w:sz="12" w:space="0" w:color="3E0000"/>
            </w:tcBorders>
            <w:shd w:val="clear" w:color="auto" w:fill="auto"/>
          </w:tcPr>
          <w:p w14:paraId="172B208E" w14:textId="77777777" w:rsidR="008B5644" w:rsidRPr="00160432" w:rsidRDefault="008B5644" w:rsidP="00EC52B7">
            <w:pPr>
              <w:spacing w:line="216" w:lineRule="auto"/>
              <w:ind w:left="113"/>
              <w:rPr>
                <w:rFonts w:cs="Akhbar MT"/>
                <w:sz w:val="27"/>
                <w:szCs w:val="27"/>
              </w:rPr>
            </w:pPr>
            <w:r w:rsidRPr="00160432">
              <w:rPr>
                <w:rFonts w:cs="Akhbar MT"/>
                <w:sz w:val="27"/>
                <w:szCs w:val="27"/>
                <w:rtl/>
              </w:rPr>
              <w:t xml:space="preserve">النزاع القائم بين السيد / </w:t>
            </w:r>
            <w:r w:rsidRPr="00160432">
              <w:rPr>
                <w:rFonts w:cs="Akhbar MT" w:hint="cs"/>
                <w:sz w:val="27"/>
                <w:szCs w:val="27"/>
                <w:rtl/>
              </w:rPr>
              <w:t>عبد العزي</w:t>
            </w:r>
            <w:r w:rsidRPr="00160432">
              <w:rPr>
                <w:rFonts w:cs="Akhbar MT" w:hint="eastAsia"/>
                <w:sz w:val="27"/>
                <w:szCs w:val="27"/>
                <w:rtl/>
              </w:rPr>
              <w:t>ز</w:t>
            </w:r>
            <w:r w:rsidRPr="00160432">
              <w:rPr>
                <w:rFonts w:cs="Akhbar MT"/>
                <w:sz w:val="27"/>
                <w:szCs w:val="27"/>
                <w:rtl/>
              </w:rPr>
              <w:t xml:space="preserve"> عمر ناصر وبين السيد / فائز </w:t>
            </w:r>
            <w:r w:rsidRPr="00160432">
              <w:rPr>
                <w:rFonts w:cs="Akhbar MT" w:hint="cs"/>
                <w:sz w:val="27"/>
                <w:szCs w:val="27"/>
                <w:rtl/>
              </w:rPr>
              <w:t>عبد الحكي</w:t>
            </w:r>
            <w:r w:rsidRPr="00160432">
              <w:rPr>
                <w:rFonts w:cs="Akhbar MT" w:hint="eastAsia"/>
                <w:sz w:val="27"/>
                <w:szCs w:val="27"/>
                <w:rtl/>
              </w:rPr>
              <w:t>م</w:t>
            </w:r>
            <w:r w:rsidRPr="00160432">
              <w:rPr>
                <w:rFonts w:cs="Akhbar MT"/>
                <w:sz w:val="27"/>
                <w:szCs w:val="27"/>
                <w:rtl/>
              </w:rPr>
              <w:t xml:space="preserve"> حسن الشريف</w:t>
            </w:r>
          </w:p>
        </w:tc>
      </w:tr>
      <w:tr w:rsidR="008B5644" w:rsidRPr="00160432" w14:paraId="0C2574C3" w14:textId="77777777" w:rsidTr="004B1A0A">
        <w:trPr>
          <w:trHeight w:val="425"/>
          <w:jc w:val="center"/>
        </w:trPr>
        <w:tc>
          <w:tcPr>
            <w:tcW w:w="373" w:type="pct"/>
            <w:tcBorders>
              <w:left w:val="thinThickThinSmallGap" w:sz="12" w:space="0" w:color="3E0000"/>
              <w:right w:val="thinThickThinSmallGap" w:sz="12" w:space="0" w:color="3E0000"/>
            </w:tcBorders>
            <w:shd w:val="clear" w:color="auto" w:fill="auto"/>
            <w:vAlign w:val="center"/>
          </w:tcPr>
          <w:p w14:paraId="6CCBBC73"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40</w:t>
            </w:r>
          </w:p>
        </w:tc>
        <w:tc>
          <w:tcPr>
            <w:tcW w:w="4627" w:type="pct"/>
            <w:tcBorders>
              <w:left w:val="thinThickThinSmallGap" w:sz="12" w:space="0" w:color="3E0000"/>
              <w:right w:val="thinThickThinSmallGap" w:sz="12" w:space="0" w:color="3E0000"/>
            </w:tcBorders>
            <w:shd w:val="clear" w:color="auto" w:fill="auto"/>
          </w:tcPr>
          <w:p w14:paraId="5F098AFA" w14:textId="77777777" w:rsidR="008B5644" w:rsidRPr="00160432" w:rsidRDefault="008B5644" w:rsidP="00EC52B7">
            <w:pPr>
              <w:spacing w:line="216" w:lineRule="auto"/>
              <w:ind w:left="113"/>
              <w:rPr>
                <w:rFonts w:cs="Akhbar MT"/>
                <w:sz w:val="27"/>
                <w:szCs w:val="27"/>
              </w:rPr>
            </w:pPr>
            <w:r w:rsidRPr="00160432">
              <w:rPr>
                <w:rFonts w:cs="Akhbar MT"/>
                <w:sz w:val="27"/>
                <w:szCs w:val="27"/>
                <w:rtl/>
              </w:rPr>
              <w:t xml:space="preserve">النزاع القائم بين السادة / شركة المباني مقاولون عامون وبين شركة </w:t>
            </w:r>
            <w:r w:rsidRPr="00160432">
              <w:rPr>
                <w:rFonts w:cs="Akhbar MT" w:hint="cs"/>
                <w:sz w:val="27"/>
                <w:szCs w:val="27"/>
                <w:rtl/>
              </w:rPr>
              <w:t>المياه</w:t>
            </w:r>
            <w:r w:rsidRPr="00160432">
              <w:rPr>
                <w:rFonts w:cs="Akhbar MT"/>
                <w:sz w:val="27"/>
                <w:szCs w:val="27"/>
                <w:rtl/>
              </w:rPr>
              <w:t xml:space="preserve"> الوطنية</w:t>
            </w:r>
          </w:p>
        </w:tc>
      </w:tr>
      <w:tr w:rsidR="008B5644" w:rsidRPr="00160432" w14:paraId="1E204695" w14:textId="77777777" w:rsidTr="004B1A0A">
        <w:trPr>
          <w:trHeight w:val="425"/>
          <w:jc w:val="center"/>
        </w:trPr>
        <w:tc>
          <w:tcPr>
            <w:tcW w:w="373" w:type="pct"/>
            <w:tcBorders>
              <w:left w:val="thinThickThinSmallGap" w:sz="12" w:space="0" w:color="3E0000"/>
              <w:right w:val="thinThickThinSmallGap" w:sz="12" w:space="0" w:color="3E0000"/>
            </w:tcBorders>
            <w:shd w:val="clear" w:color="auto" w:fill="auto"/>
            <w:vAlign w:val="center"/>
          </w:tcPr>
          <w:p w14:paraId="13FD0B73" w14:textId="77777777" w:rsidR="008B5644" w:rsidRPr="00160432" w:rsidRDefault="008B5644" w:rsidP="00EC52B7">
            <w:pPr>
              <w:spacing w:line="216" w:lineRule="auto"/>
              <w:jc w:val="center"/>
              <w:rPr>
                <w:rFonts w:asciiTheme="minorBidi" w:hAnsiTheme="minorBidi"/>
                <w:color w:val="000000"/>
                <w:sz w:val="26"/>
                <w:szCs w:val="26"/>
              </w:rPr>
            </w:pPr>
            <w:r w:rsidRPr="00160432">
              <w:rPr>
                <w:rFonts w:asciiTheme="minorBidi" w:hAnsiTheme="minorBidi" w:hint="cs"/>
                <w:color w:val="000000"/>
                <w:sz w:val="26"/>
                <w:szCs w:val="26"/>
                <w:rtl/>
              </w:rPr>
              <w:t>41</w:t>
            </w:r>
          </w:p>
        </w:tc>
        <w:tc>
          <w:tcPr>
            <w:tcW w:w="4627" w:type="pct"/>
            <w:tcBorders>
              <w:left w:val="thinThickThinSmallGap" w:sz="12" w:space="0" w:color="3E0000"/>
              <w:right w:val="thinThickThinSmallGap" w:sz="12" w:space="0" w:color="3E0000"/>
            </w:tcBorders>
            <w:shd w:val="clear" w:color="auto" w:fill="auto"/>
          </w:tcPr>
          <w:p w14:paraId="6DACED80" w14:textId="77777777" w:rsidR="008B5644" w:rsidRPr="00160432" w:rsidRDefault="008B5644" w:rsidP="00EC52B7">
            <w:pPr>
              <w:spacing w:line="216" w:lineRule="auto"/>
              <w:ind w:left="113"/>
              <w:rPr>
                <w:rFonts w:cs="Akhbar MT"/>
                <w:sz w:val="27"/>
                <w:szCs w:val="27"/>
              </w:rPr>
            </w:pPr>
            <w:r w:rsidRPr="00160432">
              <w:rPr>
                <w:rFonts w:cs="Akhbar MT"/>
                <w:sz w:val="27"/>
                <w:szCs w:val="27"/>
                <w:rtl/>
              </w:rPr>
              <w:t>النزاع القائم بين السيدة / روعة عصمت عبدالصمد السعدي ضد جبرائيل نخلة</w:t>
            </w:r>
          </w:p>
        </w:tc>
      </w:tr>
      <w:tr w:rsidR="008B5644" w:rsidRPr="00160432" w14:paraId="7CB68F12" w14:textId="77777777" w:rsidTr="004B1A0A">
        <w:trPr>
          <w:trHeight w:val="425"/>
          <w:jc w:val="center"/>
        </w:trPr>
        <w:tc>
          <w:tcPr>
            <w:tcW w:w="373" w:type="pct"/>
            <w:tcBorders>
              <w:left w:val="thinThickThinSmallGap" w:sz="12" w:space="0" w:color="3E0000"/>
              <w:right w:val="thinThickThinSmallGap" w:sz="12" w:space="0" w:color="3E0000"/>
            </w:tcBorders>
            <w:shd w:val="clear" w:color="auto" w:fill="auto"/>
            <w:vAlign w:val="center"/>
          </w:tcPr>
          <w:p w14:paraId="57407800" w14:textId="77777777" w:rsidR="008B5644" w:rsidRPr="00160432" w:rsidRDefault="008B5644" w:rsidP="00EC52B7">
            <w:pPr>
              <w:spacing w:line="216" w:lineRule="auto"/>
              <w:jc w:val="center"/>
              <w:rPr>
                <w:rFonts w:asciiTheme="minorBidi" w:hAnsiTheme="minorBidi"/>
                <w:color w:val="000000"/>
                <w:sz w:val="26"/>
                <w:szCs w:val="26"/>
              </w:rPr>
            </w:pPr>
            <w:r w:rsidRPr="00160432">
              <w:rPr>
                <w:rFonts w:asciiTheme="minorBidi" w:hAnsiTheme="minorBidi" w:hint="cs"/>
                <w:color w:val="000000"/>
                <w:sz w:val="26"/>
                <w:szCs w:val="26"/>
                <w:rtl/>
              </w:rPr>
              <w:t>42</w:t>
            </w:r>
          </w:p>
        </w:tc>
        <w:tc>
          <w:tcPr>
            <w:tcW w:w="4627" w:type="pct"/>
            <w:tcBorders>
              <w:left w:val="thinThickThinSmallGap" w:sz="12" w:space="0" w:color="3E0000"/>
              <w:right w:val="thinThickThinSmallGap" w:sz="12" w:space="0" w:color="3E0000"/>
            </w:tcBorders>
            <w:shd w:val="clear" w:color="auto" w:fill="auto"/>
            <w:vAlign w:val="center"/>
          </w:tcPr>
          <w:p w14:paraId="5F4888D7" w14:textId="77777777" w:rsidR="008B5644" w:rsidRPr="00160432" w:rsidRDefault="008B5644" w:rsidP="00EC52B7">
            <w:pPr>
              <w:spacing w:line="216" w:lineRule="auto"/>
              <w:ind w:left="113"/>
              <w:rPr>
                <w:rFonts w:cs="Akhbar MT"/>
                <w:sz w:val="27"/>
                <w:szCs w:val="27"/>
                <w:rtl/>
              </w:rPr>
            </w:pPr>
            <w:r w:rsidRPr="00160432">
              <w:rPr>
                <w:rFonts w:cs="Akhbar MT" w:hint="cs"/>
                <w:sz w:val="27"/>
                <w:szCs w:val="27"/>
                <w:rtl/>
              </w:rPr>
              <w:t>الرقابة المالية على مجمع اللؤلؤة التجاري (الدرباس والبنعلي).</w:t>
            </w:r>
          </w:p>
        </w:tc>
      </w:tr>
      <w:tr w:rsidR="008B5644" w:rsidRPr="00160432" w14:paraId="51890682" w14:textId="77777777" w:rsidTr="004B1A0A">
        <w:trPr>
          <w:trHeight w:val="425"/>
          <w:jc w:val="center"/>
        </w:trPr>
        <w:tc>
          <w:tcPr>
            <w:tcW w:w="373" w:type="pct"/>
            <w:tcBorders>
              <w:left w:val="thinThickThinSmallGap" w:sz="12" w:space="0" w:color="3E0000"/>
              <w:right w:val="thinThickThinSmallGap" w:sz="12" w:space="0" w:color="3E0000"/>
            </w:tcBorders>
            <w:shd w:val="clear" w:color="auto" w:fill="auto"/>
            <w:vAlign w:val="center"/>
          </w:tcPr>
          <w:p w14:paraId="029BA61F" w14:textId="77777777" w:rsidR="008B5644" w:rsidRPr="00160432" w:rsidRDefault="008B5644" w:rsidP="00EC52B7">
            <w:pPr>
              <w:spacing w:line="216" w:lineRule="auto"/>
              <w:jc w:val="center"/>
              <w:rPr>
                <w:rFonts w:asciiTheme="minorBidi" w:hAnsiTheme="minorBidi"/>
                <w:color w:val="000000"/>
                <w:sz w:val="26"/>
                <w:szCs w:val="26"/>
              </w:rPr>
            </w:pPr>
            <w:r w:rsidRPr="00160432">
              <w:rPr>
                <w:rFonts w:asciiTheme="minorBidi" w:hAnsiTheme="minorBidi" w:hint="cs"/>
                <w:color w:val="000000"/>
                <w:sz w:val="26"/>
                <w:szCs w:val="26"/>
                <w:rtl/>
              </w:rPr>
              <w:t>43</w:t>
            </w:r>
          </w:p>
        </w:tc>
        <w:tc>
          <w:tcPr>
            <w:tcW w:w="4627" w:type="pct"/>
            <w:tcBorders>
              <w:left w:val="thinThickThinSmallGap" w:sz="12" w:space="0" w:color="3E0000"/>
              <w:right w:val="thinThickThinSmallGap" w:sz="12" w:space="0" w:color="3E0000"/>
            </w:tcBorders>
            <w:shd w:val="clear" w:color="auto" w:fill="auto"/>
            <w:vAlign w:val="center"/>
          </w:tcPr>
          <w:p w14:paraId="28409B0D" w14:textId="77777777" w:rsidR="008B5644" w:rsidRPr="00160432" w:rsidRDefault="008B5644" w:rsidP="00EC52B7">
            <w:pPr>
              <w:spacing w:line="216" w:lineRule="auto"/>
              <w:ind w:left="113"/>
              <w:rPr>
                <w:rFonts w:cs="Akhbar MT"/>
                <w:sz w:val="27"/>
                <w:szCs w:val="27"/>
              </w:rPr>
            </w:pPr>
            <w:r w:rsidRPr="00160432">
              <w:rPr>
                <w:rFonts w:cs="Akhbar MT"/>
                <w:sz w:val="27"/>
                <w:szCs w:val="27"/>
                <w:rtl/>
              </w:rPr>
              <w:t>أعمال الرقابة المالية على قضية شركة الثغر للاستثمارات التجارية المحدودة</w:t>
            </w:r>
            <w:r w:rsidRPr="00160432">
              <w:rPr>
                <w:rFonts w:cs="Akhbar MT" w:hint="cs"/>
                <w:sz w:val="27"/>
                <w:szCs w:val="27"/>
                <w:rtl/>
              </w:rPr>
              <w:t>.</w:t>
            </w:r>
          </w:p>
        </w:tc>
      </w:tr>
      <w:tr w:rsidR="008B5644" w:rsidRPr="00160432" w14:paraId="22C038DF" w14:textId="77777777" w:rsidTr="004B1A0A">
        <w:trPr>
          <w:trHeight w:val="425"/>
          <w:jc w:val="center"/>
        </w:trPr>
        <w:tc>
          <w:tcPr>
            <w:tcW w:w="373" w:type="pct"/>
            <w:tcBorders>
              <w:left w:val="thinThickThinSmallGap" w:sz="12" w:space="0" w:color="3E0000"/>
              <w:right w:val="thinThickThinSmallGap" w:sz="12" w:space="0" w:color="3E0000"/>
            </w:tcBorders>
            <w:shd w:val="clear" w:color="auto" w:fill="auto"/>
            <w:vAlign w:val="center"/>
          </w:tcPr>
          <w:p w14:paraId="10CB9055" w14:textId="77777777" w:rsidR="008B5644" w:rsidRPr="00160432" w:rsidRDefault="008B5644" w:rsidP="00EC52B7">
            <w:pPr>
              <w:spacing w:line="216" w:lineRule="auto"/>
              <w:jc w:val="center"/>
              <w:rPr>
                <w:rFonts w:asciiTheme="minorBidi" w:hAnsiTheme="minorBidi"/>
                <w:color w:val="000000"/>
                <w:sz w:val="26"/>
                <w:szCs w:val="26"/>
              </w:rPr>
            </w:pPr>
            <w:r w:rsidRPr="00160432">
              <w:rPr>
                <w:rFonts w:asciiTheme="minorBidi" w:hAnsiTheme="minorBidi" w:hint="cs"/>
                <w:color w:val="000000"/>
                <w:sz w:val="26"/>
                <w:szCs w:val="26"/>
                <w:rtl/>
              </w:rPr>
              <w:t>44</w:t>
            </w:r>
          </w:p>
        </w:tc>
        <w:tc>
          <w:tcPr>
            <w:tcW w:w="4627" w:type="pct"/>
            <w:tcBorders>
              <w:left w:val="thinThickThinSmallGap" w:sz="12" w:space="0" w:color="3E0000"/>
              <w:right w:val="thinThickThinSmallGap" w:sz="12" w:space="0" w:color="3E0000"/>
            </w:tcBorders>
            <w:shd w:val="clear" w:color="auto" w:fill="auto"/>
            <w:vAlign w:val="center"/>
          </w:tcPr>
          <w:p w14:paraId="6C6CBDF4" w14:textId="77777777" w:rsidR="008B5644" w:rsidRPr="00160432" w:rsidRDefault="008B5644" w:rsidP="00EC52B7">
            <w:pPr>
              <w:spacing w:line="216" w:lineRule="auto"/>
              <w:ind w:left="113"/>
              <w:rPr>
                <w:rFonts w:cs="Akhbar MT"/>
                <w:sz w:val="27"/>
                <w:szCs w:val="27"/>
              </w:rPr>
            </w:pPr>
            <w:r w:rsidRPr="00160432">
              <w:rPr>
                <w:rFonts w:cs="Akhbar MT"/>
                <w:sz w:val="27"/>
                <w:szCs w:val="27"/>
                <w:rtl/>
              </w:rPr>
              <w:t>الرقابة المالية على أموال وأملاك السيد / جمعة الجمعة</w:t>
            </w:r>
            <w:r w:rsidRPr="00160432">
              <w:rPr>
                <w:rFonts w:cs="Akhbar MT" w:hint="cs"/>
                <w:sz w:val="27"/>
                <w:szCs w:val="27"/>
                <w:rtl/>
              </w:rPr>
              <w:t>.</w:t>
            </w:r>
          </w:p>
        </w:tc>
      </w:tr>
      <w:tr w:rsidR="008B5644" w:rsidRPr="00160432" w14:paraId="2FD3DDF7" w14:textId="77777777" w:rsidTr="004B1A0A">
        <w:trPr>
          <w:trHeight w:val="425"/>
          <w:jc w:val="center"/>
        </w:trPr>
        <w:tc>
          <w:tcPr>
            <w:tcW w:w="373" w:type="pct"/>
            <w:tcBorders>
              <w:left w:val="thinThickThinSmallGap" w:sz="12" w:space="0" w:color="3E0000"/>
              <w:right w:val="thinThickThinSmallGap" w:sz="12" w:space="0" w:color="3E0000"/>
            </w:tcBorders>
            <w:shd w:val="clear" w:color="auto" w:fill="auto"/>
            <w:vAlign w:val="center"/>
          </w:tcPr>
          <w:p w14:paraId="435286F9" w14:textId="77777777" w:rsidR="008B5644" w:rsidRPr="00160432" w:rsidRDefault="008B5644" w:rsidP="00EC52B7">
            <w:pPr>
              <w:spacing w:line="216" w:lineRule="auto"/>
              <w:jc w:val="center"/>
              <w:rPr>
                <w:rFonts w:asciiTheme="minorBidi" w:hAnsiTheme="minorBidi"/>
                <w:color w:val="000000"/>
                <w:sz w:val="26"/>
                <w:szCs w:val="26"/>
              </w:rPr>
            </w:pPr>
            <w:r w:rsidRPr="00160432">
              <w:rPr>
                <w:rFonts w:asciiTheme="minorBidi" w:hAnsiTheme="minorBidi" w:hint="cs"/>
                <w:color w:val="000000"/>
                <w:sz w:val="26"/>
                <w:szCs w:val="26"/>
                <w:rtl/>
              </w:rPr>
              <w:t>45</w:t>
            </w:r>
          </w:p>
        </w:tc>
        <w:tc>
          <w:tcPr>
            <w:tcW w:w="4627" w:type="pct"/>
            <w:tcBorders>
              <w:left w:val="thinThickThinSmallGap" w:sz="12" w:space="0" w:color="3E0000"/>
              <w:right w:val="thinThickThinSmallGap" w:sz="12" w:space="0" w:color="3E0000"/>
            </w:tcBorders>
            <w:shd w:val="clear" w:color="auto" w:fill="auto"/>
            <w:vAlign w:val="center"/>
          </w:tcPr>
          <w:p w14:paraId="5010CEA1" w14:textId="77777777" w:rsidR="008B5644" w:rsidRPr="00160432" w:rsidRDefault="008B5644" w:rsidP="00EC52B7">
            <w:pPr>
              <w:spacing w:line="216" w:lineRule="auto"/>
              <w:ind w:left="113"/>
              <w:rPr>
                <w:rFonts w:cs="Akhbar MT"/>
                <w:sz w:val="27"/>
                <w:szCs w:val="27"/>
              </w:rPr>
            </w:pPr>
            <w:r w:rsidRPr="00160432">
              <w:rPr>
                <w:rFonts w:cs="Akhbar MT"/>
                <w:sz w:val="27"/>
                <w:szCs w:val="27"/>
                <w:rtl/>
              </w:rPr>
              <w:t>إدارة أملاك السيد / محمد مصطفي عاشور</w:t>
            </w:r>
            <w:r w:rsidRPr="00160432">
              <w:rPr>
                <w:rFonts w:cs="Akhbar MT" w:hint="cs"/>
                <w:sz w:val="27"/>
                <w:szCs w:val="27"/>
                <w:rtl/>
              </w:rPr>
              <w:t>.</w:t>
            </w:r>
          </w:p>
        </w:tc>
      </w:tr>
      <w:tr w:rsidR="008B5644" w:rsidRPr="00160432" w14:paraId="3D8EF238" w14:textId="77777777" w:rsidTr="004B1A0A">
        <w:trPr>
          <w:trHeight w:val="425"/>
          <w:jc w:val="center"/>
        </w:trPr>
        <w:tc>
          <w:tcPr>
            <w:tcW w:w="373" w:type="pct"/>
            <w:tcBorders>
              <w:left w:val="thinThickThinSmallGap" w:sz="12" w:space="0" w:color="3E0000"/>
              <w:right w:val="thinThickThinSmallGap" w:sz="12" w:space="0" w:color="3E0000"/>
            </w:tcBorders>
            <w:shd w:val="clear" w:color="auto" w:fill="auto"/>
            <w:vAlign w:val="center"/>
          </w:tcPr>
          <w:p w14:paraId="6DF720A6" w14:textId="77777777" w:rsidR="008B5644" w:rsidRPr="00160432" w:rsidRDefault="008B5644" w:rsidP="00EC52B7">
            <w:pPr>
              <w:spacing w:line="216" w:lineRule="auto"/>
              <w:jc w:val="center"/>
              <w:rPr>
                <w:rFonts w:asciiTheme="minorBidi" w:hAnsiTheme="minorBidi"/>
                <w:color w:val="000000"/>
                <w:sz w:val="26"/>
                <w:szCs w:val="26"/>
              </w:rPr>
            </w:pPr>
            <w:r w:rsidRPr="00160432">
              <w:rPr>
                <w:rFonts w:asciiTheme="minorBidi" w:hAnsiTheme="minorBidi" w:hint="cs"/>
                <w:color w:val="000000"/>
                <w:sz w:val="26"/>
                <w:szCs w:val="26"/>
                <w:rtl/>
              </w:rPr>
              <w:t>46</w:t>
            </w:r>
          </w:p>
        </w:tc>
        <w:tc>
          <w:tcPr>
            <w:tcW w:w="4627" w:type="pct"/>
            <w:tcBorders>
              <w:left w:val="thinThickThinSmallGap" w:sz="12" w:space="0" w:color="3E0000"/>
              <w:right w:val="thinThickThinSmallGap" w:sz="12" w:space="0" w:color="3E0000"/>
            </w:tcBorders>
            <w:shd w:val="clear" w:color="auto" w:fill="auto"/>
            <w:vAlign w:val="center"/>
          </w:tcPr>
          <w:p w14:paraId="3CAC6AEE" w14:textId="77777777" w:rsidR="008B5644" w:rsidRPr="00160432" w:rsidRDefault="008B5644" w:rsidP="00EC52B7">
            <w:pPr>
              <w:spacing w:line="216" w:lineRule="auto"/>
              <w:ind w:left="113"/>
              <w:rPr>
                <w:rFonts w:cs="Akhbar MT"/>
                <w:sz w:val="27"/>
                <w:szCs w:val="27"/>
              </w:rPr>
            </w:pPr>
            <w:r w:rsidRPr="00160432">
              <w:rPr>
                <w:rFonts w:cs="Akhbar MT" w:hint="cs"/>
                <w:sz w:val="27"/>
                <w:szCs w:val="27"/>
                <w:rtl/>
              </w:rPr>
              <w:t>تركة علي محمد السبيعي (بن عجينة).</w:t>
            </w:r>
          </w:p>
        </w:tc>
      </w:tr>
      <w:tr w:rsidR="008B5644" w:rsidRPr="00160432" w14:paraId="20778CC4" w14:textId="77777777" w:rsidTr="004B1A0A">
        <w:trPr>
          <w:trHeight w:val="425"/>
          <w:jc w:val="center"/>
        </w:trPr>
        <w:tc>
          <w:tcPr>
            <w:tcW w:w="373" w:type="pct"/>
            <w:tcBorders>
              <w:left w:val="thinThickThinSmallGap" w:sz="12" w:space="0" w:color="3E0000"/>
              <w:right w:val="thinThickThinSmallGap" w:sz="12" w:space="0" w:color="3E0000"/>
            </w:tcBorders>
            <w:shd w:val="clear" w:color="auto" w:fill="auto"/>
            <w:vAlign w:val="center"/>
          </w:tcPr>
          <w:p w14:paraId="2FEF2C4E" w14:textId="77777777" w:rsidR="008B5644" w:rsidRPr="00160432" w:rsidRDefault="008B5644" w:rsidP="00EC52B7">
            <w:pPr>
              <w:spacing w:line="216" w:lineRule="auto"/>
              <w:jc w:val="center"/>
              <w:rPr>
                <w:rFonts w:asciiTheme="minorBidi" w:hAnsiTheme="minorBidi"/>
                <w:color w:val="000000"/>
                <w:sz w:val="26"/>
                <w:szCs w:val="26"/>
              </w:rPr>
            </w:pPr>
            <w:r w:rsidRPr="00160432">
              <w:rPr>
                <w:rFonts w:asciiTheme="minorBidi" w:hAnsiTheme="minorBidi" w:hint="cs"/>
                <w:color w:val="000000"/>
                <w:sz w:val="26"/>
                <w:szCs w:val="26"/>
                <w:rtl/>
              </w:rPr>
              <w:t>47</w:t>
            </w:r>
          </w:p>
        </w:tc>
        <w:tc>
          <w:tcPr>
            <w:tcW w:w="4627" w:type="pct"/>
            <w:tcBorders>
              <w:left w:val="thinThickThinSmallGap" w:sz="12" w:space="0" w:color="3E0000"/>
              <w:right w:val="thinThickThinSmallGap" w:sz="12" w:space="0" w:color="3E0000"/>
            </w:tcBorders>
            <w:shd w:val="clear" w:color="auto" w:fill="auto"/>
            <w:vAlign w:val="center"/>
          </w:tcPr>
          <w:p w14:paraId="05837DA3" w14:textId="77777777" w:rsidR="008B5644" w:rsidRPr="00160432" w:rsidRDefault="008B5644" w:rsidP="00EC52B7">
            <w:pPr>
              <w:spacing w:line="216" w:lineRule="auto"/>
              <w:ind w:left="113"/>
              <w:rPr>
                <w:rFonts w:cs="Akhbar MT"/>
                <w:sz w:val="27"/>
                <w:szCs w:val="27"/>
                <w:rtl/>
              </w:rPr>
            </w:pPr>
            <w:r w:rsidRPr="00160432">
              <w:rPr>
                <w:rFonts w:cs="Akhbar MT"/>
                <w:sz w:val="27"/>
                <w:szCs w:val="27"/>
                <w:rtl/>
              </w:rPr>
              <w:t>شركة سعد للتجارة والمقاولات والخدمات المالية ومعن الصانع</w:t>
            </w:r>
            <w:r w:rsidRPr="00160432">
              <w:rPr>
                <w:rFonts w:cs="Akhbar MT" w:hint="cs"/>
                <w:sz w:val="27"/>
                <w:szCs w:val="27"/>
                <w:rtl/>
              </w:rPr>
              <w:t xml:space="preserve"> </w:t>
            </w:r>
            <w:r w:rsidRPr="00160432">
              <w:rPr>
                <w:rFonts w:cs="Akhbar MT"/>
                <w:sz w:val="27"/>
                <w:szCs w:val="27"/>
                <w:rtl/>
              </w:rPr>
              <w:t>(إعادة التنظيم المالي)</w:t>
            </w:r>
            <w:r w:rsidRPr="00160432">
              <w:rPr>
                <w:rFonts w:cs="Akhbar MT" w:hint="cs"/>
                <w:sz w:val="27"/>
                <w:szCs w:val="27"/>
                <w:rtl/>
              </w:rPr>
              <w:t>.</w:t>
            </w:r>
          </w:p>
        </w:tc>
      </w:tr>
      <w:tr w:rsidR="008B5644" w:rsidRPr="00160432" w14:paraId="2C310C5F" w14:textId="77777777" w:rsidTr="004B1A0A">
        <w:trPr>
          <w:trHeight w:val="425"/>
          <w:jc w:val="center"/>
        </w:trPr>
        <w:tc>
          <w:tcPr>
            <w:tcW w:w="373" w:type="pct"/>
            <w:tcBorders>
              <w:left w:val="thinThickThinSmallGap" w:sz="12" w:space="0" w:color="3E0000"/>
              <w:bottom w:val="single" w:sz="4" w:space="0" w:color="3E0000"/>
              <w:right w:val="thinThickThinSmallGap" w:sz="12" w:space="0" w:color="3E0000"/>
            </w:tcBorders>
            <w:shd w:val="clear" w:color="auto" w:fill="auto"/>
            <w:vAlign w:val="center"/>
          </w:tcPr>
          <w:p w14:paraId="255FF7AC"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48</w:t>
            </w:r>
          </w:p>
        </w:tc>
        <w:tc>
          <w:tcPr>
            <w:tcW w:w="4627" w:type="pct"/>
            <w:tcBorders>
              <w:left w:val="thinThickThinSmallGap" w:sz="12" w:space="0" w:color="3E0000"/>
              <w:bottom w:val="single" w:sz="4" w:space="0" w:color="3E0000"/>
              <w:right w:val="thinThickThinSmallGap" w:sz="12" w:space="0" w:color="3E0000"/>
            </w:tcBorders>
            <w:shd w:val="clear" w:color="auto" w:fill="auto"/>
            <w:vAlign w:val="center"/>
          </w:tcPr>
          <w:p w14:paraId="6DAD4B5C" w14:textId="77777777" w:rsidR="008B5644" w:rsidRPr="00160432" w:rsidRDefault="008B5644" w:rsidP="00EC52B7">
            <w:pPr>
              <w:spacing w:line="216" w:lineRule="auto"/>
              <w:ind w:left="113"/>
              <w:rPr>
                <w:rFonts w:cs="Akhbar MT"/>
                <w:sz w:val="27"/>
                <w:szCs w:val="27"/>
                <w:rtl/>
              </w:rPr>
            </w:pPr>
            <w:r w:rsidRPr="00160432">
              <w:rPr>
                <w:rFonts w:cs="Akhbar MT"/>
                <w:sz w:val="27"/>
                <w:szCs w:val="27"/>
                <w:rtl/>
              </w:rPr>
              <w:t xml:space="preserve">شركة أبناء </w:t>
            </w:r>
            <w:r w:rsidRPr="00160432">
              <w:rPr>
                <w:rFonts w:cs="Akhbar MT" w:hint="cs"/>
                <w:sz w:val="27"/>
                <w:szCs w:val="27"/>
                <w:rtl/>
              </w:rPr>
              <w:t>عبد الل</w:t>
            </w:r>
            <w:r w:rsidRPr="00160432">
              <w:rPr>
                <w:rFonts w:cs="Akhbar MT" w:hint="eastAsia"/>
                <w:sz w:val="27"/>
                <w:szCs w:val="27"/>
                <w:rtl/>
              </w:rPr>
              <w:t>ه</w:t>
            </w:r>
            <w:r w:rsidRPr="00160432">
              <w:rPr>
                <w:rFonts w:cs="Akhbar MT"/>
                <w:sz w:val="27"/>
                <w:szCs w:val="27"/>
                <w:rtl/>
              </w:rPr>
              <w:t xml:space="preserve"> </w:t>
            </w:r>
            <w:r w:rsidRPr="00160432">
              <w:rPr>
                <w:rFonts w:cs="Akhbar MT" w:hint="cs"/>
                <w:sz w:val="27"/>
                <w:szCs w:val="27"/>
                <w:rtl/>
              </w:rPr>
              <w:t>عبد المحس</w:t>
            </w:r>
            <w:r w:rsidRPr="00160432">
              <w:rPr>
                <w:rFonts w:cs="Akhbar MT" w:hint="eastAsia"/>
                <w:sz w:val="27"/>
                <w:szCs w:val="27"/>
                <w:rtl/>
              </w:rPr>
              <w:t>ن</w:t>
            </w:r>
            <w:r w:rsidRPr="00160432">
              <w:rPr>
                <w:rFonts w:cs="Akhbar MT"/>
                <w:sz w:val="27"/>
                <w:szCs w:val="27"/>
                <w:rtl/>
              </w:rPr>
              <w:t xml:space="preserve"> الخضري</w:t>
            </w:r>
            <w:r w:rsidRPr="00160432">
              <w:rPr>
                <w:rFonts w:cs="Akhbar MT" w:hint="cs"/>
                <w:sz w:val="27"/>
                <w:szCs w:val="27"/>
                <w:rtl/>
              </w:rPr>
              <w:t xml:space="preserve"> </w:t>
            </w:r>
            <w:r w:rsidRPr="00160432">
              <w:rPr>
                <w:rFonts w:cs="Akhbar MT"/>
                <w:sz w:val="27"/>
                <w:szCs w:val="27"/>
                <w:rtl/>
              </w:rPr>
              <w:t>(إعادة التنظيم المالي)</w:t>
            </w:r>
            <w:r w:rsidRPr="00160432">
              <w:rPr>
                <w:rFonts w:cs="Akhbar MT" w:hint="cs"/>
                <w:sz w:val="27"/>
                <w:szCs w:val="27"/>
                <w:rtl/>
              </w:rPr>
              <w:t>.</w:t>
            </w:r>
          </w:p>
        </w:tc>
      </w:tr>
      <w:tr w:rsidR="008B5644" w:rsidRPr="00160432" w14:paraId="30ED7AC1" w14:textId="77777777" w:rsidTr="004B1A0A">
        <w:trPr>
          <w:trHeight w:val="425"/>
          <w:jc w:val="center"/>
        </w:trPr>
        <w:tc>
          <w:tcPr>
            <w:tcW w:w="373" w:type="pct"/>
            <w:tcBorders>
              <w:left w:val="thinThickThinSmallGap" w:sz="12" w:space="0" w:color="3E0000"/>
              <w:bottom w:val="single" w:sz="4" w:space="0" w:color="3E0000"/>
              <w:right w:val="thinThickThinSmallGap" w:sz="12" w:space="0" w:color="3E0000"/>
            </w:tcBorders>
            <w:shd w:val="clear" w:color="auto" w:fill="auto"/>
            <w:vAlign w:val="center"/>
          </w:tcPr>
          <w:p w14:paraId="70B46D67"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49</w:t>
            </w:r>
          </w:p>
        </w:tc>
        <w:tc>
          <w:tcPr>
            <w:tcW w:w="4627" w:type="pct"/>
            <w:tcBorders>
              <w:left w:val="thinThickThinSmallGap" w:sz="12" w:space="0" w:color="3E0000"/>
              <w:bottom w:val="single" w:sz="4" w:space="0" w:color="3E0000"/>
              <w:right w:val="thinThickThinSmallGap" w:sz="12" w:space="0" w:color="3E0000"/>
            </w:tcBorders>
            <w:shd w:val="clear" w:color="auto" w:fill="auto"/>
            <w:vAlign w:val="center"/>
          </w:tcPr>
          <w:p w14:paraId="54D600E7" w14:textId="77777777" w:rsidR="008B5644" w:rsidRPr="00160432" w:rsidRDefault="008B5644" w:rsidP="00EC52B7">
            <w:pPr>
              <w:spacing w:line="216" w:lineRule="auto"/>
              <w:ind w:left="113"/>
              <w:rPr>
                <w:rFonts w:cs="Akhbar MT"/>
                <w:sz w:val="27"/>
                <w:szCs w:val="27"/>
                <w:rtl/>
              </w:rPr>
            </w:pPr>
            <w:r w:rsidRPr="00160432">
              <w:rPr>
                <w:rFonts w:cs="Akhbar MT"/>
                <w:sz w:val="27"/>
                <w:szCs w:val="27"/>
                <w:rtl/>
              </w:rPr>
              <w:t>شركة أزميل للمقاولات</w:t>
            </w:r>
            <w:r w:rsidRPr="00160432">
              <w:rPr>
                <w:rFonts w:cs="Akhbar MT" w:hint="cs"/>
                <w:sz w:val="27"/>
                <w:szCs w:val="27"/>
                <w:rtl/>
              </w:rPr>
              <w:t xml:space="preserve"> </w:t>
            </w:r>
            <w:r w:rsidRPr="00160432">
              <w:rPr>
                <w:rFonts w:cs="Akhbar MT"/>
                <w:sz w:val="27"/>
                <w:szCs w:val="27"/>
                <w:rtl/>
              </w:rPr>
              <w:t>(إعادة التنظيم المالي)</w:t>
            </w:r>
            <w:r w:rsidRPr="00160432">
              <w:rPr>
                <w:rFonts w:cs="Akhbar MT" w:hint="cs"/>
                <w:sz w:val="27"/>
                <w:szCs w:val="27"/>
                <w:rtl/>
              </w:rPr>
              <w:t>.</w:t>
            </w:r>
          </w:p>
        </w:tc>
      </w:tr>
      <w:tr w:rsidR="008B5644" w:rsidRPr="00160432" w14:paraId="2132AA81" w14:textId="77777777" w:rsidTr="006C018B">
        <w:trPr>
          <w:trHeight w:val="425"/>
          <w:jc w:val="center"/>
        </w:trPr>
        <w:tc>
          <w:tcPr>
            <w:tcW w:w="373" w:type="pct"/>
            <w:tcBorders>
              <w:top w:val="single" w:sz="4" w:space="0" w:color="3E0000"/>
              <w:left w:val="thinThickThinSmallGap" w:sz="12" w:space="0" w:color="3E0000"/>
              <w:bottom w:val="single" w:sz="4" w:space="0" w:color="3E0000"/>
              <w:right w:val="thinThickThinSmallGap" w:sz="12" w:space="0" w:color="3E0000"/>
            </w:tcBorders>
            <w:shd w:val="clear" w:color="auto" w:fill="auto"/>
            <w:vAlign w:val="center"/>
          </w:tcPr>
          <w:p w14:paraId="218B19FA"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50</w:t>
            </w:r>
          </w:p>
        </w:tc>
        <w:tc>
          <w:tcPr>
            <w:tcW w:w="4627" w:type="pct"/>
            <w:tcBorders>
              <w:top w:val="single" w:sz="4" w:space="0" w:color="3E0000"/>
              <w:left w:val="thinThickThinSmallGap" w:sz="12" w:space="0" w:color="3E0000"/>
              <w:bottom w:val="single" w:sz="4" w:space="0" w:color="3E0000"/>
              <w:right w:val="thinThickThinSmallGap" w:sz="12" w:space="0" w:color="3E0000"/>
            </w:tcBorders>
            <w:shd w:val="clear" w:color="auto" w:fill="auto"/>
            <w:vAlign w:val="center"/>
          </w:tcPr>
          <w:p w14:paraId="707059D1" w14:textId="77777777" w:rsidR="008B5644" w:rsidRPr="00160432" w:rsidRDefault="008B5644" w:rsidP="00EC52B7">
            <w:pPr>
              <w:spacing w:line="216" w:lineRule="auto"/>
              <w:ind w:left="113"/>
              <w:rPr>
                <w:rFonts w:cs="Akhbar MT"/>
                <w:sz w:val="27"/>
                <w:szCs w:val="27"/>
                <w:rtl/>
              </w:rPr>
            </w:pPr>
            <w:r w:rsidRPr="00160432">
              <w:rPr>
                <w:rFonts w:cs="Akhbar MT"/>
                <w:sz w:val="27"/>
                <w:szCs w:val="27"/>
                <w:rtl/>
              </w:rPr>
              <w:t xml:space="preserve">شركة </w:t>
            </w:r>
            <w:r w:rsidRPr="00160432">
              <w:rPr>
                <w:rFonts w:cs="Akhbar MT" w:hint="cs"/>
                <w:sz w:val="27"/>
                <w:szCs w:val="27"/>
                <w:rtl/>
              </w:rPr>
              <w:t>عبد الل</w:t>
            </w:r>
            <w:r w:rsidRPr="00160432">
              <w:rPr>
                <w:rFonts w:cs="Akhbar MT" w:hint="eastAsia"/>
                <w:sz w:val="27"/>
                <w:szCs w:val="27"/>
                <w:rtl/>
              </w:rPr>
              <w:t>ه</w:t>
            </w:r>
            <w:r w:rsidRPr="00160432">
              <w:rPr>
                <w:rFonts w:cs="Akhbar MT"/>
                <w:sz w:val="27"/>
                <w:szCs w:val="27"/>
                <w:rtl/>
              </w:rPr>
              <w:t xml:space="preserve"> محمد العرجاني وأبناءه للتجارة </w:t>
            </w:r>
            <w:r w:rsidRPr="00160432">
              <w:rPr>
                <w:rFonts w:cs="Akhbar MT" w:hint="cs"/>
                <w:sz w:val="27"/>
                <w:szCs w:val="27"/>
                <w:rtl/>
              </w:rPr>
              <w:t xml:space="preserve">والمقاولات </w:t>
            </w:r>
            <w:r w:rsidRPr="00160432">
              <w:rPr>
                <w:rFonts w:cs="Akhbar MT"/>
                <w:sz w:val="27"/>
                <w:szCs w:val="27"/>
                <w:rtl/>
              </w:rPr>
              <w:t>(إعادة التنظيم المالي)</w:t>
            </w:r>
            <w:r w:rsidRPr="00160432">
              <w:rPr>
                <w:rFonts w:cs="Akhbar MT" w:hint="cs"/>
                <w:sz w:val="27"/>
                <w:szCs w:val="27"/>
                <w:rtl/>
              </w:rPr>
              <w:t>.</w:t>
            </w:r>
          </w:p>
        </w:tc>
      </w:tr>
      <w:tr w:rsidR="008B5644" w:rsidRPr="00160432" w14:paraId="6F59605E" w14:textId="77777777" w:rsidTr="004B1A0A">
        <w:trPr>
          <w:trHeight w:val="425"/>
          <w:jc w:val="center"/>
        </w:trPr>
        <w:tc>
          <w:tcPr>
            <w:tcW w:w="373" w:type="pct"/>
            <w:tcBorders>
              <w:top w:val="single" w:sz="4" w:space="0" w:color="3E0000"/>
              <w:left w:val="thinThickThinSmallGap" w:sz="12" w:space="0" w:color="3E0000"/>
              <w:bottom w:val="single" w:sz="4" w:space="0" w:color="3E0000"/>
              <w:right w:val="thinThickThinSmallGap" w:sz="12" w:space="0" w:color="3E0000"/>
            </w:tcBorders>
            <w:shd w:val="clear" w:color="auto" w:fill="auto"/>
            <w:vAlign w:val="center"/>
          </w:tcPr>
          <w:p w14:paraId="2FC3C8D7"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51</w:t>
            </w:r>
          </w:p>
        </w:tc>
        <w:tc>
          <w:tcPr>
            <w:tcW w:w="4627" w:type="pct"/>
            <w:tcBorders>
              <w:top w:val="single" w:sz="4" w:space="0" w:color="3E0000"/>
              <w:left w:val="thinThickThinSmallGap" w:sz="12" w:space="0" w:color="3E0000"/>
              <w:bottom w:val="single" w:sz="4" w:space="0" w:color="3E0000"/>
              <w:right w:val="thinThickThinSmallGap" w:sz="12" w:space="0" w:color="3E0000"/>
            </w:tcBorders>
            <w:shd w:val="clear" w:color="auto" w:fill="auto"/>
            <w:vAlign w:val="center"/>
          </w:tcPr>
          <w:p w14:paraId="04FCBFDE" w14:textId="77777777" w:rsidR="008B5644" w:rsidRPr="00160432" w:rsidRDefault="008B5644" w:rsidP="00EC52B7">
            <w:pPr>
              <w:spacing w:line="216" w:lineRule="auto"/>
              <w:ind w:left="113"/>
              <w:rPr>
                <w:rFonts w:cs="Akhbar MT"/>
                <w:sz w:val="27"/>
                <w:szCs w:val="27"/>
                <w:rtl/>
              </w:rPr>
            </w:pPr>
            <w:r w:rsidRPr="00160432">
              <w:rPr>
                <w:rFonts w:cs="Akhbar MT"/>
                <w:sz w:val="27"/>
                <w:szCs w:val="27"/>
                <w:rtl/>
              </w:rPr>
              <w:t xml:space="preserve">مؤسسة القرية </w:t>
            </w:r>
            <w:r w:rsidRPr="00160432">
              <w:rPr>
                <w:rFonts w:cs="Akhbar MT" w:hint="cs"/>
                <w:sz w:val="27"/>
                <w:szCs w:val="27"/>
                <w:rtl/>
              </w:rPr>
              <w:t xml:space="preserve">العالمية لصاحبها / </w:t>
            </w:r>
            <w:r w:rsidRPr="00160432">
              <w:rPr>
                <w:rFonts w:cs="Akhbar MT"/>
                <w:sz w:val="27"/>
                <w:szCs w:val="27"/>
                <w:rtl/>
              </w:rPr>
              <w:t>فيصل البحراني</w:t>
            </w:r>
            <w:r w:rsidRPr="00160432">
              <w:rPr>
                <w:rFonts w:cs="Akhbar MT" w:hint="cs"/>
                <w:sz w:val="27"/>
                <w:szCs w:val="27"/>
                <w:rtl/>
              </w:rPr>
              <w:t xml:space="preserve"> </w:t>
            </w:r>
            <w:r w:rsidRPr="00160432">
              <w:rPr>
                <w:rFonts w:cs="Akhbar MT"/>
                <w:sz w:val="27"/>
                <w:szCs w:val="27"/>
                <w:rtl/>
              </w:rPr>
              <w:t>(إعادة التنظيم المالي)</w:t>
            </w:r>
            <w:r w:rsidRPr="00160432">
              <w:rPr>
                <w:rFonts w:cs="Akhbar MT" w:hint="cs"/>
                <w:sz w:val="27"/>
                <w:szCs w:val="27"/>
                <w:rtl/>
              </w:rPr>
              <w:t>.</w:t>
            </w:r>
          </w:p>
        </w:tc>
      </w:tr>
      <w:tr w:rsidR="008B5644" w:rsidRPr="00160432" w14:paraId="545AF16B" w14:textId="77777777" w:rsidTr="006C018B">
        <w:trPr>
          <w:trHeight w:val="454"/>
          <w:jc w:val="center"/>
        </w:trPr>
        <w:tc>
          <w:tcPr>
            <w:tcW w:w="373" w:type="pct"/>
            <w:tcBorders>
              <w:left w:val="thinThickThinSmallGap" w:sz="12" w:space="0" w:color="3E0000"/>
              <w:bottom w:val="single" w:sz="4" w:space="0" w:color="3E0000"/>
              <w:right w:val="thinThickThinSmallGap" w:sz="12" w:space="0" w:color="3E0000"/>
            </w:tcBorders>
            <w:shd w:val="clear" w:color="auto" w:fill="auto"/>
            <w:vAlign w:val="center"/>
          </w:tcPr>
          <w:p w14:paraId="52D2E33E"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52</w:t>
            </w:r>
          </w:p>
        </w:tc>
        <w:tc>
          <w:tcPr>
            <w:tcW w:w="4627" w:type="pct"/>
            <w:tcBorders>
              <w:left w:val="thinThickThinSmallGap" w:sz="12" w:space="0" w:color="3E0000"/>
              <w:bottom w:val="single" w:sz="4" w:space="0" w:color="3E0000"/>
              <w:right w:val="thinThickThinSmallGap" w:sz="12" w:space="0" w:color="3E0000"/>
            </w:tcBorders>
            <w:shd w:val="clear" w:color="auto" w:fill="auto"/>
            <w:vAlign w:val="center"/>
          </w:tcPr>
          <w:p w14:paraId="7F64AD57" w14:textId="77777777" w:rsidR="008B5644" w:rsidRPr="00160432" w:rsidRDefault="008B5644" w:rsidP="00EC52B7">
            <w:pPr>
              <w:spacing w:line="216" w:lineRule="auto"/>
              <w:ind w:left="113"/>
              <w:rPr>
                <w:rFonts w:cs="Akhbar MT"/>
                <w:sz w:val="27"/>
                <w:szCs w:val="27"/>
                <w:rtl/>
              </w:rPr>
            </w:pPr>
            <w:r w:rsidRPr="00160432">
              <w:rPr>
                <w:rFonts w:cs="Akhbar MT"/>
                <w:sz w:val="27"/>
                <w:szCs w:val="27"/>
                <w:rtl/>
              </w:rPr>
              <w:t xml:space="preserve">شركة </w:t>
            </w:r>
            <w:r w:rsidRPr="00160432">
              <w:rPr>
                <w:rFonts w:cs="Akhbar MT" w:hint="cs"/>
                <w:sz w:val="27"/>
                <w:szCs w:val="27"/>
                <w:rtl/>
              </w:rPr>
              <w:t>عبد الل</w:t>
            </w:r>
            <w:r w:rsidRPr="00160432">
              <w:rPr>
                <w:rFonts w:cs="Akhbar MT" w:hint="eastAsia"/>
                <w:sz w:val="27"/>
                <w:szCs w:val="27"/>
                <w:rtl/>
              </w:rPr>
              <w:t>ه</w:t>
            </w:r>
            <w:r w:rsidRPr="00160432">
              <w:rPr>
                <w:rFonts w:cs="Akhbar MT"/>
                <w:sz w:val="27"/>
                <w:szCs w:val="27"/>
                <w:rtl/>
              </w:rPr>
              <w:t xml:space="preserve"> بن أحمد الدوسري القابضة</w:t>
            </w:r>
            <w:r w:rsidRPr="00160432">
              <w:rPr>
                <w:rFonts w:cs="Akhbar MT" w:hint="cs"/>
                <w:sz w:val="27"/>
                <w:szCs w:val="27"/>
                <w:rtl/>
              </w:rPr>
              <w:t xml:space="preserve"> </w:t>
            </w:r>
            <w:r w:rsidRPr="00160432">
              <w:rPr>
                <w:rFonts w:cs="Akhbar MT"/>
                <w:sz w:val="27"/>
                <w:szCs w:val="27"/>
                <w:rtl/>
              </w:rPr>
              <w:t>(إعادة التنظيم المالي)</w:t>
            </w:r>
            <w:r w:rsidRPr="00160432">
              <w:rPr>
                <w:rFonts w:cs="Akhbar MT" w:hint="cs"/>
                <w:sz w:val="27"/>
                <w:szCs w:val="27"/>
                <w:rtl/>
              </w:rPr>
              <w:t>.</w:t>
            </w:r>
          </w:p>
        </w:tc>
      </w:tr>
      <w:tr w:rsidR="008B5644" w:rsidRPr="00160432" w14:paraId="01704CF8" w14:textId="77777777" w:rsidTr="006C018B">
        <w:trPr>
          <w:trHeight w:val="454"/>
          <w:jc w:val="center"/>
        </w:trPr>
        <w:tc>
          <w:tcPr>
            <w:tcW w:w="373" w:type="pct"/>
            <w:tcBorders>
              <w:top w:val="single" w:sz="4" w:space="0" w:color="3E0000"/>
              <w:left w:val="thinThickThinSmallGap" w:sz="12" w:space="0" w:color="3E0000"/>
              <w:bottom w:val="single" w:sz="4" w:space="0" w:color="3E0000"/>
              <w:right w:val="thinThickThinSmallGap" w:sz="12" w:space="0" w:color="3E0000"/>
            </w:tcBorders>
            <w:shd w:val="clear" w:color="auto" w:fill="auto"/>
            <w:vAlign w:val="center"/>
          </w:tcPr>
          <w:p w14:paraId="3FEC77CD" w14:textId="77777777" w:rsidR="008B5644" w:rsidRPr="00160432" w:rsidRDefault="008B5644" w:rsidP="00EC52B7">
            <w:pPr>
              <w:spacing w:line="216" w:lineRule="auto"/>
              <w:jc w:val="center"/>
              <w:rPr>
                <w:rFonts w:asciiTheme="minorBidi" w:hAnsiTheme="minorBidi"/>
                <w:color w:val="000000"/>
                <w:sz w:val="26"/>
                <w:szCs w:val="26"/>
              </w:rPr>
            </w:pPr>
            <w:r w:rsidRPr="00160432">
              <w:rPr>
                <w:rFonts w:asciiTheme="minorBidi" w:hAnsiTheme="minorBidi" w:hint="cs"/>
                <w:color w:val="000000"/>
                <w:sz w:val="26"/>
                <w:szCs w:val="26"/>
                <w:rtl/>
              </w:rPr>
              <w:t>53</w:t>
            </w:r>
          </w:p>
        </w:tc>
        <w:tc>
          <w:tcPr>
            <w:tcW w:w="4627" w:type="pct"/>
            <w:tcBorders>
              <w:top w:val="single" w:sz="4" w:space="0" w:color="3E0000"/>
              <w:left w:val="thinThickThinSmallGap" w:sz="12" w:space="0" w:color="3E0000"/>
              <w:bottom w:val="single" w:sz="4" w:space="0" w:color="3E0000"/>
              <w:right w:val="thinThickThinSmallGap" w:sz="12" w:space="0" w:color="3E0000"/>
            </w:tcBorders>
            <w:shd w:val="clear" w:color="auto" w:fill="auto"/>
            <w:vAlign w:val="center"/>
          </w:tcPr>
          <w:p w14:paraId="6DBCDCD2" w14:textId="77777777" w:rsidR="008B5644" w:rsidRPr="00160432" w:rsidRDefault="008B5644" w:rsidP="00EC52B7">
            <w:pPr>
              <w:spacing w:line="216" w:lineRule="auto"/>
              <w:ind w:left="113"/>
              <w:rPr>
                <w:rFonts w:cs="Akhbar MT"/>
                <w:sz w:val="27"/>
                <w:szCs w:val="27"/>
                <w:rtl/>
              </w:rPr>
            </w:pPr>
            <w:r w:rsidRPr="00160432">
              <w:rPr>
                <w:rFonts w:cs="Akhbar MT"/>
                <w:sz w:val="27"/>
                <w:szCs w:val="27"/>
                <w:rtl/>
              </w:rPr>
              <w:t xml:space="preserve">مجموعة </w:t>
            </w:r>
            <w:r w:rsidRPr="00160432">
              <w:rPr>
                <w:rFonts w:cs="Akhbar MT" w:hint="cs"/>
                <w:sz w:val="27"/>
                <w:szCs w:val="27"/>
                <w:rtl/>
              </w:rPr>
              <w:t>الأفضل</w:t>
            </w:r>
            <w:r w:rsidRPr="00160432">
              <w:rPr>
                <w:rFonts w:cs="Akhbar MT"/>
                <w:sz w:val="27"/>
                <w:szCs w:val="27"/>
                <w:rtl/>
              </w:rPr>
              <w:t xml:space="preserve"> التجارية</w:t>
            </w:r>
            <w:r w:rsidRPr="00160432">
              <w:rPr>
                <w:rFonts w:cs="Akhbar MT" w:hint="cs"/>
                <w:sz w:val="27"/>
                <w:szCs w:val="27"/>
                <w:rtl/>
              </w:rPr>
              <w:t xml:space="preserve"> </w:t>
            </w:r>
            <w:r w:rsidRPr="00160432">
              <w:rPr>
                <w:rFonts w:cs="Akhbar MT"/>
                <w:sz w:val="27"/>
                <w:szCs w:val="27"/>
                <w:rtl/>
              </w:rPr>
              <w:t>(إعادة التنظيم المالي)</w:t>
            </w:r>
            <w:r w:rsidRPr="00160432">
              <w:rPr>
                <w:rFonts w:cs="Akhbar MT" w:hint="cs"/>
                <w:sz w:val="27"/>
                <w:szCs w:val="27"/>
                <w:rtl/>
              </w:rPr>
              <w:t>.</w:t>
            </w:r>
          </w:p>
        </w:tc>
      </w:tr>
      <w:tr w:rsidR="008B5644" w:rsidRPr="00160432" w14:paraId="4A67B7BF" w14:textId="77777777" w:rsidTr="006C018B">
        <w:trPr>
          <w:trHeight w:val="454"/>
          <w:jc w:val="center"/>
        </w:trPr>
        <w:tc>
          <w:tcPr>
            <w:tcW w:w="373" w:type="pct"/>
            <w:tcBorders>
              <w:left w:val="thinThickThinSmallGap" w:sz="12" w:space="0" w:color="3E0000"/>
              <w:bottom w:val="single" w:sz="4" w:space="0" w:color="3E0000"/>
              <w:right w:val="thinThickThinSmallGap" w:sz="12" w:space="0" w:color="3E0000"/>
            </w:tcBorders>
            <w:shd w:val="clear" w:color="auto" w:fill="auto"/>
            <w:vAlign w:val="center"/>
          </w:tcPr>
          <w:p w14:paraId="4C457021"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54</w:t>
            </w:r>
          </w:p>
        </w:tc>
        <w:tc>
          <w:tcPr>
            <w:tcW w:w="4627" w:type="pct"/>
            <w:tcBorders>
              <w:left w:val="thinThickThinSmallGap" w:sz="12" w:space="0" w:color="3E0000"/>
              <w:bottom w:val="single" w:sz="4" w:space="0" w:color="3E0000"/>
              <w:right w:val="thinThickThinSmallGap" w:sz="12" w:space="0" w:color="3E0000"/>
            </w:tcBorders>
            <w:shd w:val="clear" w:color="auto" w:fill="auto"/>
            <w:vAlign w:val="center"/>
          </w:tcPr>
          <w:p w14:paraId="1EEB7802" w14:textId="77777777" w:rsidR="008B5644" w:rsidRPr="00160432" w:rsidRDefault="008B5644" w:rsidP="00EC52B7">
            <w:pPr>
              <w:spacing w:line="216" w:lineRule="auto"/>
              <w:ind w:left="113"/>
              <w:rPr>
                <w:rFonts w:cs="Akhbar MT"/>
                <w:sz w:val="27"/>
                <w:szCs w:val="27"/>
                <w:rtl/>
              </w:rPr>
            </w:pPr>
            <w:r w:rsidRPr="00160432">
              <w:rPr>
                <w:rFonts w:cs="Akhbar MT"/>
                <w:sz w:val="27"/>
                <w:szCs w:val="27"/>
                <w:rtl/>
              </w:rPr>
              <w:t>مستشفى سعد التخصصي</w:t>
            </w:r>
            <w:r w:rsidRPr="00160432">
              <w:rPr>
                <w:rFonts w:cs="Akhbar MT" w:hint="cs"/>
                <w:sz w:val="27"/>
                <w:szCs w:val="27"/>
                <w:rtl/>
              </w:rPr>
              <w:t xml:space="preserve"> </w:t>
            </w:r>
            <w:r w:rsidRPr="00160432">
              <w:rPr>
                <w:rFonts w:cs="Akhbar MT"/>
                <w:sz w:val="27"/>
                <w:szCs w:val="27"/>
                <w:rtl/>
              </w:rPr>
              <w:t>(إعادة التنظيم المالي)</w:t>
            </w:r>
            <w:r w:rsidRPr="00160432">
              <w:rPr>
                <w:rFonts w:cs="Akhbar MT" w:hint="cs"/>
                <w:sz w:val="27"/>
                <w:szCs w:val="27"/>
                <w:rtl/>
              </w:rPr>
              <w:t>.</w:t>
            </w:r>
          </w:p>
        </w:tc>
      </w:tr>
      <w:tr w:rsidR="008B5644" w:rsidRPr="00160432" w14:paraId="0877B9FC" w14:textId="77777777" w:rsidTr="006C018B">
        <w:trPr>
          <w:trHeight w:val="454"/>
          <w:jc w:val="center"/>
        </w:trPr>
        <w:tc>
          <w:tcPr>
            <w:tcW w:w="373" w:type="pct"/>
            <w:tcBorders>
              <w:top w:val="single" w:sz="4" w:space="0" w:color="3E0000"/>
              <w:left w:val="thinThickThinSmallGap" w:sz="12" w:space="0" w:color="3E0000"/>
              <w:right w:val="thinThickThinSmallGap" w:sz="12" w:space="0" w:color="3E0000"/>
            </w:tcBorders>
            <w:shd w:val="clear" w:color="auto" w:fill="auto"/>
            <w:vAlign w:val="center"/>
          </w:tcPr>
          <w:p w14:paraId="0800FE1F"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55</w:t>
            </w:r>
          </w:p>
        </w:tc>
        <w:tc>
          <w:tcPr>
            <w:tcW w:w="4627" w:type="pct"/>
            <w:tcBorders>
              <w:top w:val="single" w:sz="4" w:space="0" w:color="3E0000"/>
              <w:left w:val="thinThickThinSmallGap" w:sz="12" w:space="0" w:color="3E0000"/>
              <w:right w:val="thinThickThinSmallGap" w:sz="12" w:space="0" w:color="3E0000"/>
            </w:tcBorders>
            <w:shd w:val="clear" w:color="auto" w:fill="auto"/>
          </w:tcPr>
          <w:p w14:paraId="292195AC" w14:textId="77777777" w:rsidR="008B5644" w:rsidRPr="00160432" w:rsidRDefault="008B5644" w:rsidP="00EC52B7">
            <w:pPr>
              <w:spacing w:line="216" w:lineRule="auto"/>
              <w:ind w:left="113"/>
              <w:rPr>
                <w:rFonts w:cs="Akhbar MT"/>
                <w:sz w:val="27"/>
                <w:szCs w:val="27"/>
              </w:rPr>
            </w:pPr>
            <w:r w:rsidRPr="00160432">
              <w:rPr>
                <w:rFonts w:cs="Akhbar MT"/>
                <w:sz w:val="27"/>
                <w:szCs w:val="27"/>
                <w:rtl/>
              </w:rPr>
              <w:t>شركة أوساج للتجارة والمقاولات</w:t>
            </w:r>
            <w:r w:rsidRPr="00160432">
              <w:rPr>
                <w:rFonts w:cs="Akhbar MT" w:hint="cs"/>
                <w:sz w:val="27"/>
                <w:szCs w:val="27"/>
                <w:rtl/>
              </w:rPr>
              <w:t xml:space="preserve"> </w:t>
            </w:r>
            <w:r w:rsidRPr="00160432">
              <w:rPr>
                <w:rFonts w:cs="Akhbar MT"/>
                <w:sz w:val="27"/>
                <w:szCs w:val="27"/>
                <w:rtl/>
              </w:rPr>
              <w:t>(إعادة التنظيم المالي)</w:t>
            </w:r>
            <w:r w:rsidRPr="00160432">
              <w:rPr>
                <w:rFonts w:cs="Akhbar MT" w:hint="cs"/>
                <w:sz w:val="27"/>
                <w:szCs w:val="27"/>
                <w:rtl/>
              </w:rPr>
              <w:t>.</w:t>
            </w:r>
          </w:p>
        </w:tc>
      </w:tr>
      <w:tr w:rsidR="008B5644" w:rsidRPr="00160432" w14:paraId="07BF266E" w14:textId="77777777" w:rsidTr="006C018B">
        <w:trPr>
          <w:trHeight w:val="510"/>
          <w:jc w:val="center"/>
        </w:trPr>
        <w:tc>
          <w:tcPr>
            <w:tcW w:w="373" w:type="pct"/>
            <w:tcBorders>
              <w:left w:val="thinThickThinSmallGap" w:sz="12" w:space="0" w:color="3E0000"/>
              <w:right w:val="thinThickThinSmallGap" w:sz="12" w:space="0" w:color="3E0000"/>
            </w:tcBorders>
            <w:shd w:val="clear" w:color="auto" w:fill="auto"/>
            <w:vAlign w:val="center"/>
          </w:tcPr>
          <w:p w14:paraId="7426AB7F" w14:textId="77777777" w:rsidR="008B5644" w:rsidRPr="00160432" w:rsidRDefault="008B5644" w:rsidP="006C018B">
            <w:pPr>
              <w:spacing w:line="216" w:lineRule="auto"/>
              <w:jc w:val="left"/>
              <w:rPr>
                <w:rFonts w:asciiTheme="minorBidi" w:hAnsiTheme="minorBidi"/>
                <w:color w:val="000000"/>
                <w:sz w:val="26"/>
                <w:szCs w:val="26"/>
                <w:rtl/>
              </w:rPr>
            </w:pPr>
            <w:r w:rsidRPr="00160432">
              <w:rPr>
                <w:rFonts w:asciiTheme="minorBidi" w:hAnsiTheme="minorBidi" w:hint="cs"/>
                <w:color w:val="000000"/>
                <w:sz w:val="26"/>
                <w:szCs w:val="26"/>
                <w:rtl/>
              </w:rPr>
              <w:t>56</w:t>
            </w:r>
          </w:p>
        </w:tc>
        <w:tc>
          <w:tcPr>
            <w:tcW w:w="4627" w:type="pct"/>
            <w:tcBorders>
              <w:left w:val="thinThickThinSmallGap" w:sz="12" w:space="0" w:color="3E0000"/>
              <w:right w:val="thinThickThinSmallGap" w:sz="12" w:space="0" w:color="3E0000"/>
            </w:tcBorders>
            <w:shd w:val="clear" w:color="auto" w:fill="auto"/>
            <w:vAlign w:val="center"/>
          </w:tcPr>
          <w:p w14:paraId="0A8E14C3" w14:textId="77777777" w:rsidR="008B5644" w:rsidRPr="00160432" w:rsidRDefault="008B5644" w:rsidP="006C018B">
            <w:pPr>
              <w:spacing w:line="216" w:lineRule="auto"/>
              <w:ind w:left="113"/>
              <w:jc w:val="left"/>
              <w:rPr>
                <w:rFonts w:cs="Akhbar MT"/>
                <w:sz w:val="27"/>
                <w:szCs w:val="27"/>
              </w:rPr>
            </w:pPr>
            <w:r w:rsidRPr="00160432">
              <w:rPr>
                <w:rFonts w:cs="Akhbar MT" w:hint="cs"/>
                <w:sz w:val="27"/>
                <w:szCs w:val="27"/>
                <w:rtl/>
              </w:rPr>
              <w:t xml:space="preserve">تصفية </w:t>
            </w:r>
            <w:r w:rsidRPr="00160432">
              <w:rPr>
                <w:rFonts w:cs="Akhbar MT"/>
                <w:sz w:val="27"/>
                <w:szCs w:val="27"/>
                <w:rtl/>
              </w:rPr>
              <w:t>شركة مكامن للخدمات البترولية</w:t>
            </w:r>
            <w:r w:rsidRPr="00160432">
              <w:rPr>
                <w:rFonts w:cs="Akhbar MT" w:hint="cs"/>
                <w:sz w:val="27"/>
                <w:szCs w:val="27"/>
                <w:rtl/>
              </w:rPr>
              <w:t xml:space="preserve"> (نظام الإفلاس).</w:t>
            </w:r>
          </w:p>
        </w:tc>
      </w:tr>
      <w:tr w:rsidR="008B5644" w:rsidRPr="00160432" w14:paraId="46121A6B" w14:textId="77777777" w:rsidTr="006C018B">
        <w:trPr>
          <w:trHeight w:val="510"/>
          <w:jc w:val="center"/>
        </w:trPr>
        <w:tc>
          <w:tcPr>
            <w:tcW w:w="373" w:type="pct"/>
            <w:tcBorders>
              <w:left w:val="thinThickThinSmallGap" w:sz="12" w:space="0" w:color="3E0000"/>
              <w:right w:val="thinThickThinSmallGap" w:sz="12" w:space="0" w:color="3E0000"/>
            </w:tcBorders>
            <w:shd w:val="clear" w:color="auto" w:fill="auto"/>
            <w:vAlign w:val="center"/>
          </w:tcPr>
          <w:p w14:paraId="4B31F62B" w14:textId="77777777" w:rsidR="008B5644" w:rsidRPr="00160432" w:rsidRDefault="008B5644" w:rsidP="006C018B">
            <w:pPr>
              <w:spacing w:line="216" w:lineRule="auto"/>
              <w:jc w:val="left"/>
              <w:rPr>
                <w:rFonts w:asciiTheme="minorBidi" w:hAnsiTheme="minorBidi"/>
                <w:color w:val="000000"/>
                <w:sz w:val="26"/>
                <w:szCs w:val="26"/>
                <w:rtl/>
              </w:rPr>
            </w:pPr>
            <w:r w:rsidRPr="00160432">
              <w:rPr>
                <w:rFonts w:asciiTheme="minorBidi" w:hAnsiTheme="minorBidi" w:hint="cs"/>
                <w:color w:val="000000"/>
                <w:sz w:val="26"/>
                <w:szCs w:val="26"/>
                <w:rtl/>
              </w:rPr>
              <w:t>57</w:t>
            </w:r>
          </w:p>
        </w:tc>
        <w:tc>
          <w:tcPr>
            <w:tcW w:w="4627" w:type="pct"/>
            <w:tcBorders>
              <w:left w:val="thinThickThinSmallGap" w:sz="12" w:space="0" w:color="3E0000"/>
              <w:right w:val="thinThickThinSmallGap" w:sz="12" w:space="0" w:color="3E0000"/>
            </w:tcBorders>
            <w:shd w:val="clear" w:color="auto" w:fill="auto"/>
            <w:vAlign w:val="center"/>
          </w:tcPr>
          <w:p w14:paraId="56BDAFE7" w14:textId="77777777" w:rsidR="008B5644" w:rsidRPr="00160432" w:rsidRDefault="008B5644" w:rsidP="006C018B">
            <w:pPr>
              <w:spacing w:line="216" w:lineRule="auto"/>
              <w:ind w:left="113"/>
              <w:jc w:val="left"/>
              <w:rPr>
                <w:rFonts w:cs="Akhbar MT"/>
                <w:sz w:val="27"/>
                <w:szCs w:val="27"/>
                <w:rtl/>
              </w:rPr>
            </w:pPr>
            <w:r w:rsidRPr="00160432">
              <w:rPr>
                <w:rFonts w:cs="Akhbar MT" w:hint="cs"/>
                <w:sz w:val="27"/>
                <w:szCs w:val="27"/>
                <w:rtl/>
              </w:rPr>
              <w:t xml:space="preserve">تصفية </w:t>
            </w:r>
            <w:r w:rsidRPr="00160432">
              <w:rPr>
                <w:rFonts w:cs="Akhbar MT"/>
                <w:sz w:val="27"/>
                <w:szCs w:val="27"/>
                <w:rtl/>
              </w:rPr>
              <w:t xml:space="preserve">شركة </w:t>
            </w:r>
            <w:r w:rsidRPr="00160432">
              <w:rPr>
                <w:rFonts w:cs="Akhbar MT" w:hint="cs"/>
                <w:sz w:val="27"/>
                <w:szCs w:val="27"/>
                <w:rtl/>
              </w:rPr>
              <w:t>عبد العزي</w:t>
            </w:r>
            <w:r w:rsidRPr="00160432">
              <w:rPr>
                <w:rFonts w:cs="Akhbar MT" w:hint="eastAsia"/>
                <w:sz w:val="27"/>
                <w:szCs w:val="27"/>
                <w:rtl/>
              </w:rPr>
              <w:t>ز</w:t>
            </w:r>
            <w:r w:rsidRPr="00160432">
              <w:rPr>
                <w:rFonts w:cs="Akhbar MT"/>
                <w:sz w:val="27"/>
                <w:szCs w:val="27"/>
                <w:rtl/>
              </w:rPr>
              <w:t xml:space="preserve"> أحمد الفوزان</w:t>
            </w:r>
            <w:r w:rsidRPr="00160432">
              <w:rPr>
                <w:rFonts w:cs="Akhbar MT" w:hint="cs"/>
                <w:sz w:val="27"/>
                <w:szCs w:val="27"/>
                <w:rtl/>
              </w:rPr>
              <w:t xml:space="preserve"> (نظام الإفلاس).</w:t>
            </w:r>
          </w:p>
        </w:tc>
      </w:tr>
      <w:tr w:rsidR="008B5644" w:rsidRPr="00160432" w14:paraId="74227BC4" w14:textId="77777777" w:rsidTr="006C018B">
        <w:trPr>
          <w:trHeight w:val="510"/>
          <w:jc w:val="center"/>
        </w:trPr>
        <w:tc>
          <w:tcPr>
            <w:tcW w:w="373" w:type="pct"/>
            <w:tcBorders>
              <w:left w:val="thinThickThinSmallGap" w:sz="12" w:space="0" w:color="3E0000"/>
              <w:bottom w:val="thinThickThinSmallGap" w:sz="12" w:space="0" w:color="3E0000"/>
              <w:right w:val="thinThickThinSmallGap" w:sz="12" w:space="0" w:color="3E0000"/>
            </w:tcBorders>
            <w:shd w:val="clear" w:color="auto" w:fill="auto"/>
            <w:vAlign w:val="center"/>
          </w:tcPr>
          <w:p w14:paraId="3F8C4B1F" w14:textId="77777777" w:rsidR="008B5644" w:rsidRPr="00160432" w:rsidRDefault="008B5644" w:rsidP="006C018B">
            <w:pPr>
              <w:spacing w:line="216" w:lineRule="auto"/>
              <w:jc w:val="left"/>
              <w:rPr>
                <w:rFonts w:asciiTheme="minorBidi" w:hAnsiTheme="minorBidi"/>
                <w:color w:val="000000"/>
                <w:sz w:val="26"/>
                <w:szCs w:val="26"/>
                <w:rtl/>
              </w:rPr>
            </w:pPr>
            <w:r w:rsidRPr="00160432">
              <w:rPr>
                <w:rFonts w:asciiTheme="minorBidi" w:hAnsiTheme="minorBidi" w:hint="cs"/>
                <w:color w:val="000000"/>
                <w:sz w:val="26"/>
                <w:szCs w:val="26"/>
                <w:rtl/>
              </w:rPr>
              <w:t>58</w:t>
            </w:r>
          </w:p>
        </w:tc>
        <w:tc>
          <w:tcPr>
            <w:tcW w:w="4627" w:type="pct"/>
            <w:tcBorders>
              <w:left w:val="thinThickThinSmallGap" w:sz="12" w:space="0" w:color="3E0000"/>
              <w:bottom w:val="thinThickThinSmallGap" w:sz="12" w:space="0" w:color="3E0000"/>
              <w:right w:val="thinThickThinSmallGap" w:sz="12" w:space="0" w:color="3E0000"/>
            </w:tcBorders>
            <w:shd w:val="clear" w:color="auto" w:fill="auto"/>
            <w:vAlign w:val="center"/>
          </w:tcPr>
          <w:p w14:paraId="042AAC59" w14:textId="77777777" w:rsidR="008B5644" w:rsidRPr="00160432" w:rsidRDefault="008B5644" w:rsidP="006C018B">
            <w:pPr>
              <w:spacing w:line="216" w:lineRule="auto"/>
              <w:ind w:left="113"/>
              <w:jc w:val="left"/>
              <w:rPr>
                <w:rFonts w:cs="Akhbar MT"/>
                <w:sz w:val="27"/>
                <w:szCs w:val="27"/>
                <w:rtl/>
              </w:rPr>
            </w:pPr>
            <w:r w:rsidRPr="00160432">
              <w:rPr>
                <w:rFonts w:cs="Akhbar MT"/>
                <w:sz w:val="27"/>
                <w:szCs w:val="27"/>
                <w:rtl/>
              </w:rPr>
              <w:t xml:space="preserve">التسوية الوقائية من الإفلاس </w:t>
            </w:r>
            <w:r w:rsidRPr="00160432">
              <w:rPr>
                <w:rFonts w:cs="Akhbar MT" w:hint="cs"/>
                <w:sz w:val="27"/>
                <w:szCs w:val="27"/>
                <w:rtl/>
              </w:rPr>
              <w:t>للمدين/</w:t>
            </w:r>
            <w:r w:rsidRPr="00160432">
              <w:rPr>
                <w:rFonts w:cs="Akhbar MT"/>
                <w:sz w:val="27"/>
                <w:szCs w:val="27"/>
                <w:rtl/>
              </w:rPr>
              <w:t xml:space="preserve"> نصر بن عمر بن مقبول الحطامي</w:t>
            </w:r>
            <w:r w:rsidRPr="00160432">
              <w:rPr>
                <w:rFonts w:cs="Akhbar MT" w:hint="cs"/>
                <w:sz w:val="27"/>
                <w:szCs w:val="27"/>
                <w:rtl/>
              </w:rPr>
              <w:t>.</w:t>
            </w:r>
          </w:p>
        </w:tc>
      </w:tr>
      <w:tr w:rsidR="008B5644" w:rsidRPr="00160432" w14:paraId="570E9579" w14:textId="77777777" w:rsidTr="00093D0A">
        <w:trPr>
          <w:trHeight w:val="340"/>
          <w:jc w:val="center"/>
        </w:trPr>
        <w:tc>
          <w:tcPr>
            <w:tcW w:w="373" w:type="pct"/>
            <w:tcBorders>
              <w:top w:val="thinThickThinSmallGap" w:sz="12" w:space="0" w:color="3E0000"/>
              <w:left w:val="thinThickThinSmallGap" w:sz="12" w:space="0" w:color="3E0000"/>
              <w:bottom w:val="thinThickThinSmallGap" w:sz="12" w:space="0" w:color="3E0000"/>
              <w:right w:val="thinThickThinSmallGap" w:sz="12" w:space="0" w:color="3E0000"/>
            </w:tcBorders>
            <w:shd w:val="clear" w:color="auto" w:fill="F2F2F2" w:themeFill="background1" w:themeFillShade="F2"/>
            <w:vAlign w:val="center"/>
          </w:tcPr>
          <w:p w14:paraId="69F2F933" w14:textId="7FDB83E7" w:rsidR="008B5644" w:rsidRPr="00160432" w:rsidRDefault="008B5644" w:rsidP="00EC52B7">
            <w:pPr>
              <w:jc w:val="center"/>
              <w:rPr>
                <w:rFonts w:asciiTheme="minorBidi" w:hAnsiTheme="minorBidi"/>
                <w:color w:val="000000"/>
              </w:rPr>
            </w:pPr>
          </w:p>
        </w:tc>
        <w:tc>
          <w:tcPr>
            <w:tcW w:w="4627" w:type="pct"/>
            <w:tcBorders>
              <w:top w:val="thinThickThinSmallGap" w:sz="12" w:space="0" w:color="3E0000"/>
              <w:left w:val="thinThickThinSmallGap" w:sz="12" w:space="0" w:color="3E0000"/>
              <w:bottom w:val="thinThickThinSmallGap" w:sz="12" w:space="0" w:color="3E0000"/>
              <w:right w:val="thinThickThinSmallGap" w:sz="12" w:space="0" w:color="3E0000"/>
            </w:tcBorders>
            <w:shd w:val="clear" w:color="auto" w:fill="F2F2F2" w:themeFill="background1" w:themeFillShade="F2"/>
            <w:vAlign w:val="center"/>
          </w:tcPr>
          <w:p w14:paraId="294F020E" w14:textId="77777777" w:rsidR="008B5644" w:rsidRPr="00160432" w:rsidRDefault="008B5644" w:rsidP="00EC52B7">
            <w:pPr>
              <w:spacing w:line="216" w:lineRule="auto"/>
              <w:ind w:left="113"/>
              <w:jc w:val="center"/>
              <w:rPr>
                <w:rFonts w:cs="SKR HEAD1"/>
              </w:rPr>
            </w:pPr>
            <w:r w:rsidRPr="00160432">
              <w:rPr>
                <w:rFonts w:cs="SKR HEAD1" w:hint="cs"/>
                <w:rtl/>
              </w:rPr>
              <w:t>المساهمات العقارية</w:t>
            </w:r>
          </w:p>
        </w:tc>
      </w:tr>
      <w:tr w:rsidR="008B5644" w:rsidRPr="00160432" w14:paraId="1B98B4C4" w14:textId="77777777" w:rsidTr="004B1A0A">
        <w:trPr>
          <w:trHeight w:val="454"/>
          <w:jc w:val="center"/>
        </w:trPr>
        <w:tc>
          <w:tcPr>
            <w:tcW w:w="373" w:type="pct"/>
            <w:tcBorders>
              <w:top w:val="thinThickThinSmallGap" w:sz="12" w:space="0" w:color="3E0000"/>
              <w:left w:val="thinThickThinSmallGap" w:sz="12" w:space="0" w:color="3E0000"/>
              <w:right w:val="thinThickThinSmallGap" w:sz="12" w:space="0" w:color="3E0000"/>
            </w:tcBorders>
            <w:shd w:val="clear" w:color="auto" w:fill="auto"/>
            <w:vAlign w:val="center"/>
          </w:tcPr>
          <w:p w14:paraId="65891A3F" w14:textId="77777777" w:rsidR="008B5644" w:rsidRPr="00160432" w:rsidRDefault="008B5644" w:rsidP="00EC52B7">
            <w:pPr>
              <w:spacing w:line="216" w:lineRule="auto"/>
              <w:jc w:val="center"/>
              <w:rPr>
                <w:rFonts w:asciiTheme="minorBidi" w:hAnsiTheme="minorBidi"/>
                <w:color w:val="000000"/>
                <w:sz w:val="26"/>
                <w:szCs w:val="26"/>
                <w:rtl/>
              </w:rPr>
            </w:pPr>
            <w:r w:rsidRPr="00160432">
              <w:rPr>
                <w:rFonts w:asciiTheme="minorBidi" w:hAnsiTheme="minorBidi" w:hint="cs"/>
                <w:color w:val="000000"/>
                <w:sz w:val="26"/>
                <w:szCs w:val="26"/>
                <w:rtl/>
              </w:rPr>
              <w:t>59</w:t>
            </w:r>
          </w:p>
        </w:tc>
        <w:tc>
          <w:tcPr>
            <w:tcW w:w="4627" w:type="pct"/>
            <w:tcBorders>
              <w:top w:val="thinThickThinSmallGap" w:sz="12" w:space="0" w:color="3E0000"/>
              <w:left w:val="thinThickThinSmallGap" w:sz="12" w:space="0" w:color="3E0000"/>
              <w:right w:val="thinThickThinSmallGap" w:sz="12" w:space="0" w:color="3E0000"/>
            </w:tcBorders>
            <w:shd w:val="clear" w:color="auto" w:fill="auto"/>
            <w:vAlign w:val="center"/>
          </w:tcPr>
          <w:p w14:paraId="57C0D42D" w14:textId="77777777" w:rsidR="008B5644" w:rsidRPr="00160432" w:rsidRDefault="008B5644" w:rsidP="00EC52B7">
            <w:pPr>
              <w:spacing w:line="216" w:lineRule="auto"/>
              <w:ind w:left="113"/>
              <w:rPr>
                <w:rFonts w:cs="Akhbar MT"/>
                <w:sz w:val="27"/>
                <w:szCs w:val="27"/>
                <w:rtl/>
              </w:rPr>
            </w:pPr>
            <w:r w:rsidRPr="00160432">
              <w:rPr>
                <w:rFonts w:cs="Akhbar MT"/>
                <w:sz w:val="27"/>
                <w:szCs w:val="27"/>
                <w:rtl/>
              </w:rPr>
              <w:t>تصفية مساهمة أرض جزر البندقية (مجموعة صالح عبد الرحمن الدريبي)</w:t>
            </w:r>
            <w:r w:rsidRPr="00160432">
              <w:rPr>
                <w:rFonts w:cs="Akhbar MT" w:hint="cs"/>
                <w:sz w:val="27"/>
                <w:szCs w:val="27"/>
                <w:rtl/>
              </w:rPr>
              <w:t>.</w:t>
            </w:r>
          </w:p>
        </w:tc>
      </w:tr>
      <w:tr w:rsidR="008B5644" w:rsidRPr="00160432" w14:paraId="4F848B0B" w14:textId="77777777" w:rsidTr="004B1A0A">
        <w:trPr>
          <w:trHeight w:val="454"/>
          <w:jc w:val="center"/>
        </w:trPr>
        <w:tc>
          <w:tcPr>
            <w:tcW w:w="373" w:type="pct"/>
            <w:tcBorders>
              <w:left w:val="thinThickThinSmallGap" w:sz="12" w:space="0" w:color="3E0000"/>
              <w:right w:val="thinThickThinSmallGap" w:sz="12" w:space="0" w:color="3E0000"/>
            </w:tcBorders>
            <w:shd w:val="clear" w:color="auto" w:fill="auto"/>
            <w:vAlign w:val="center"/>
          </w:tcPr>
          <w:p w14:paraId="4C5B84B1" w14:textId="77777777" w:rsidR="008B5644" w:rsidRPr="00160432" w:rsidRDefault="008B5644" w:rsidP="00EC52B7">
            <w:pPr>
              <w:spacing w:line="216" w:lineRule="auto"/>
              <w:jc w:val="center"/>
              <w:rPr>
                <w:rFonts w:asciiTheme="minorBidi" w:hAnsiTheme="minorBidi"/>
                <w:color w:val="000000"/>
                <w:sz w:val="26"/>
                <w:szCs w:val="26"/>
              </w:rPr>
            </w:pPr>
            <w:r w:rsidRPr="00160432">
              <w:rPr>
                <w:rFonts w:asciiTheme="minorBidi" w:hAnsiTheme="minorBidi" w:hint="cs"/>
                <w:color w:val="000000"/>
                <w:sz w:val="26"/>
                <w:szCs w:val="26"/>
                <w:rtl/>
              </w:rPr>
              <w:t>60</w:t>
            </w:r>
          </w:p>
        </w:tc>
        <w:tc>
          <w:tcPr>
            <w:tcW w:w="4627" w:type="pct"/>
            <w:tcBorders>
              <w:left w:val="thinThickThinSmallGap" w:sz="12" w:space="0" w:color="3E0000"/>
              <w:right w:val="thinThickThinSmallGap" w:sz="12" w:space="0" w:color="3E0000"/>
            </w:tcBorders>
            <w:shd w:val="clear" w:color="auto" w:fill="auto"/>
            <w:vAlign w:val="center"/>
          </w:tcPr>
          <w:p w14:paraId="6DFE4AB2" w14:textId="77777777" w:rsidR="008B5644" w:rsidRPr="00160432" w:rsidRDefault="008B5644" w:rsidP="00EC52B7">
            <w:pPr>
              <w:spacing w:line="216" w:lineRule="auto"/>
              <w:ind w:left="113"/>
              <w:rPr>
                <w:rFonts w:cs="Akhbar MT"/>
                <w:sz w:val="27"/>
                <w:szCs w:val="27"/>
                <w:rtl/>
              </w:rPr>
            </w:pPr>
            <w:r w:rsidRPr="00160432">
              <w:rPr>
                <w:rFonts w:cs="Akhbar MT" w:hint="cs"/>
                <w:sz w:val="27"/>
                <w:szCs w:val="27"/>
                <w:rtl/>
              </w:rPr>
              <w:t>مساهمة شاطئ الرمال الذهبية بالعزيزية بالخبر.</w:t>
            </w:r>
          </w:p>
        </w:tc>
      </w:tr>
      <w:tr w:rsidR="008B5644" w:rsidRPr="00160432" w14:paraId="74277B98" w14:textId="77777777" w:rsidTr="004B1A0A">
        <w:trPr>
          <w:trHeight w:val="454"/>
          <w:jc w:val="center"/>
        </w:trPr>
        <w:tc>
          <w:tcPr>
            <w:tcW w:w="373" w:type="pct"/>
            <w:tcBorders>
              <w:left w:val="thinThickThinSmallGap" w:sz="12" w:space="0" w:color="3E0000"/>
              <w:right w:val="thinThickThinSmallGap" w:sz="12" w:space="0" w:color="3E0000"/>
            </w:tcBorders>
            <w:shd w:val="clear" w:color="auto" w:fill="auto"/>
            <w:vAlign w:val="center"/>
          </w:tcPr>
          <w:p w14:paraId="2AD712EB" w14:textId="77777777" w:rsidR="008B5644" w:rsidRPr="00160432" w:rsidRDefault="008B5644" w:rsidP="00EC52B7">
            <w:pPr>
              <w:spacing w:line="216" w:lineRule="auto"/>
              <w:jc w:val="center"/>
              <w:rPr>
                <w:rFonts w:asciiTheme="minorBidi" w:hAnsiTheme="minorBidi"/>
                <w:color w:val="000000"/>
                <w:sz w:val="26"/>
                <w:szCs w:val="26"/>
              </w:rPr>
            </w:pPr>
            <w:r w:rsidRPr="00160432">
              <w:rPr>
                <w:rFonts w:asciiTheme="minorBidi" w:hAnsiTheme="minorBidi" w:hint="cs"/>
                <w:color w:val="000000"/>
                <w:sz w:val="26"/>
                <w:szCs w:val="26"/>
                <w:rtl/>
              </w:rPr>
              <w:t>61</w:t>
            </w:r>
          </w:p>
        </w:tc>
        <w:tc>
          <w:tcPr>
            <w:tcW w:w="4627" w:type="pct"/>
            <w:tcBorders>
              <w:left w:val="thinThickThinSmallGap" w:sz="12" w:space="0" w:color="3E0000"/>
              <w:right w:val="thinThickThinSmallGap" w:sz="12" w:space="0" w:color="3E0000"/>
            </w:tcBorders>
            <w:shd w:val="clear" w:color="auto" w:fill="auto"/>
            <w:vAlign w:val="center"/>
          </w:tcPr>
          <w:p w14:paraId="17FD86C2" w14:textId="77777777" w:rsidR="008B5644" w:rsidRPr="00160432" w:rsidRDefault="008B5644" w:rsidP="00EC52B7">
            <w:pPr>
              <w:spacing w:line="216" w:lineRule="auto"/>
              <w:ind w:left="113"/>
              <w:rPr>
                <w:rFonts w:cs="Akhbar MT"/>
                <w:sz w:val="27"/>
                <w:szCs w:val="27"/>
                <w:rtl/>
              </w:rPr>
            </w:pPr>
            <w:r w:rsidRPr="00160432">
              <w:rPr>
                <w:rFonts w:cs="Akhbar MT" w:hint="cs"/>
                <w:sz w:val="27"/>
                <w:szCs w:val="27"/>
                <w:rtl/>
              </w:rPr>
              <w:t>مساهمة أبراج الظهران بالمنطقة الشرقية.</w:t>
            </w:r>
          </w:p>
        </w:tc>
      </w:tr>
      <w:tr w:rsidR="008B5644" w:rsidRPr="00160432" w14:paraId="400D140C" w14:textId="77777777" w:rsidTr="004B1A0A">
        <w:trPr>
          <w:trHeight w:val="454"/>
          <w:jc w:val="center"/>
        </w:trPr>
        <w:tc>
          <w:tcPr>
            <w:tcW w:w="373" w:type="pct"/>
            <w:tcBorders>
              <w:left w:val="thinThickThinSmallGap" w:sz="12" w:space="0" w:color="3E0000"/>
              <w:right w:val="thinThickThinSmallGap" w:sz="12" w:space="0" w:color="3E0000"/>
            </w:tcBorders>
            <w:shd w:val="clear" w:color="auto" w:fill="auto"/>
            <w:vAlign w:val="center"/>
          </w:tcPr>
          <w:p w14:paraId="29BD5C1F" w14:textId="77777777" w:rsidR="008B5644" w:rsidRPr="00160432" w:rsidRDefault="008B5644" w:rsidP="00EC52B7">
            <w:pPr>
              <w:spacing w:line="216" w:lineRule="auto"/>
              <w:jc w:val="center"/>
              <w:rPr>
                <w:rFonts w:asciiTheme="minorBidi" w:hAnsiTheme="minorBidi"/>
                <w:color w:val="000000"/>
                <w:sz w:val="26"/>
                <w:szCs w:val="26"/>
              </w:rPr>
            </w:pPr>
            <w:r w:rsidRPr="00160432">
              <w:rPr>
                <w:rFonts w:asciiTheme="minorBidi" w:hAnsiTheme="minorBidi" w:hint="cs"/>
                <w:color w:val="000000"/>
                <w:sz w:val="26"/>
                <w:szCs w:val="26"/>
                <w:rtl/>
              </w:rPr>
              <w:t>62</w:t>
            </w:r>
          </w:p>
        </w:tc>
        <w:tc>
          <w:tcPr>
            <w:tcW w:w="4627" w:type="pct"/>
            <w:tcBorders>
              <w:left w:val="thinThickThinSmallGap" w:sz="12" w:space="0" w:color="3E0000"/>
              <w:right w:val="thinThickThinSmallGap" w:sz="12" w:space="0" w:color="3E0000"/>
            </w:tcBorders>
            <w:shd w:val="clear" w:color="auto" w:fill="auto"/>
            <w:vAlign w:val="center"/>
          </w:tcPr>
          <w:p w14:paraId="6083EC4C" w14:textId="77777777" w:rsidR="008B5644" w:rsidRPr="00160432" w:rsidRDefault="008B5644" w:rsidP="00EC52B7">
            <w:pPr>
              <w:spacing w:line="216" w:lineRule="auto"/>
              <w:ind w:left="113"/>
              <w:rPr>
                <w:rFonts w:cs="Akhbar MT"/>
                <w:sz w:val="27"/>
                <w:szCs w:val="27"/>
              </w:rPr>
            </w:pPr>
            <w:r w:rsidRPr="00160432">
              <w:rPr>
                <w:rFonts w:cs="Akhbar MT" w:hint="cs"/>
                <w:sz w:val="27"/>
                <w:szCs w:val="27"/>
                <w:rtl/>
              </w:rPr>
              <w:t>مساهمة الفرسان العقارية (شركة العلي العقارية) بالرياض.</w:t>
            </w:r>
          </w:p>
        </w:tc>
      </w:tr>
      <w:tr w:rsidR="008B5644" w:rsidRPr="00160432" w14:paraId="49EC2AD4" w14:textId="77777777" w:rsidTr="004B1A0A">
        <w:trPr>
          <w:trHeight w:val="454"/>
          <w:jc w:val="center"/>
        </w:trPr>
        <w:tc>
          <w:tcPr>
            <w:tcW w:w="373" w:type="pct"/>
            <w:tcBorders>
              <w:left w:val="thinThickThinSmallGap" w:sz="12" w:space="0" w:color="3E0000"/>
              <w:right w:val="thinThickThinSmallGap" w:sz="12" w:space="0" w:color="3E0000"/>
            </w:tcBorders>
            <w:shd w:val="clear" w:color="auto" w:fill="auto"/>
            <w:vAlign w:val="center"/>
          </w:tcPr>
          <w:p w14:paraId="50C6F48A" w14:textId="77777777" w:rsidR="008B5644" w:rsidRPr="00160432" w:rsidRDefault="008B5644" w:rsidP="00EC52B7">
            <w:pPr>
              <w:spacing w:line="216" w:lineRule="auto"/>
              <w:jc w:val="center"/>
              <w:rPr>
                <w:rFonts w:asciiTheme="minorBidi" w:hAnsiTheme="minorBidi"/>
                <w:color w:val="000000"/>
                <w:sz w:val="26"/>
                <w:szCs w:val="26"/>
              </w:rPr>
            </w:pPr>
            <w:r w:rsidRPr="00160432">
              <w:rPr>
                <w:rFonts w:asciiTheme="minorBidi" w:hAnsiTheme="minorBidi" w:hint="cs"/>
                <w:color w:val="000000"/>
                <w:sz w:val="26"/>
                <w:szCs w:val="26"/>
                <w:rtl/>
              </w:rPr>
              <w:t>63</w:t>
            </w:r>
          </w:p>
        </w:tc>
        <w:tc>
          <w:tcPr>
            <w:tcW w:w="4627" w:type="pct"/>
            <w:tcBorders>
              <w:left w:val="thinThickThinSmallGap" w:sz="12" w:space="0" w:color="3E0000"/>
              <w:right w:val="thinThickThinSmallGap" w:sz="12" w:space="0" w:color="3E0000"/>
            </w:tcBorders>
            <w:shd w:val="clear" w:color="auto" w:fill="auto"/>
          </w:tcPr>
          <w:p w14:paraId="7BA02659" w14:textId="77777777" w:rsidR="008B5644" w:rsidRPr="00160432" w:rsidRDefault="008B5644" w:rsidP="00EC52B7">
            <w:pPr>
              <w:spacing w:line="216" w:lineRule="auto"/>
              <w:ind w:left="113"/>
              <w:rPr>
                <w:rFonts w:cs="Akhbar MT"/>
                <w:sz w:val="27"/>
                <w:szCs w:val="27"/>
              </w:rPr>
            </w:pPr>
            <w:r w:rsidRPr="00160432">
              <w:rPr>
                <w:rFonts w:cs="Akhbar MT" w:hint="cs"/>
                <w:sz w:val="27"/>
                <w:szCs w:val="27"/>
                <w:rtl/>
              </w:rPr>
              <w:t>مساهمة محاسن بالأحساء (الضحيان والخرس).</w:t>
            </w:r>
          </w:p>
        </w:tc>
      </w:tr>
      <w:tr w:rsidR="008B5644" w:rsidRPr="00160432" w14:paraId="5090B533" w14:textId="77777777" w:rsidTr="004B1A0A">
        <w:trPr>
          <w:trHeight w:val="454"/>
          <w:jc w:val="center"/>
        </w:trPr>
        <w:tc>
          <w:tcPr>
            <w:tcW w:w="373" w:type="pct"/>
            <w:tcBorders>
              <w:left w:val="thinThickThinSmallGap" w:sz="12" w:space="0" w:color="3E0000"/>
              <w:bottom w:val="thinThickThinSmallGap" w:sz="12" w:space="0" w:color="3E0000"/>
              <w:right w:val="thinThickThinSmallGap" w:sz="12" w:space="0" w:color="3E0000"/>
            </w:tcBorders>
            <w:shd w:val="clear" w:color="auto" w:fill="auto"/>
            <w:vAlign w:val="center"/>
          </w:tcPr>
          <w:p w14:paraId="0433E2A8" w14:textId="77777777" w:rsidR="008B5644" w:rsidRPr="00160432" w:rsidRDefault="008B5644" w:rsidP="00EC52B7">
            <w:pPr>
              <w:spacing w:line="216" w:lineRule="auto"/>
              <w:jc w:val="center"/>
              <w:rPr>
                <w:rFonts w:asciiTheme="minorBidi" w:hAnsiTheme="minorBidi"/>
                <w:color w:val="000000"/>
                <w:sz w:val="26"/>
                <w:szCs w:val="26"/>
                <w:rtl/>
              </w:rPr>
            </w:pPr>
          </w:p>
        </w:tc>
        <w:tc>
          <w:tcPr>
            <w:tcW w:w="4627" w:type="pct"/>
            <w:tcBorders>
              <w:left w:val="thinThickThinSmallGap" w:sz="12" w:space="0" w:color="3E0000"/>
              <w:bottom w:val="thinThickThinSmallGap" w:sz="12" w:space="0" w:color="3E0000"/>
              <w:right w:val="thinThickThinSmallGap" w:sz="12" w:space="0" w:color="3E0000"/>
            </w:tcBorders>
            <w:shd w:val="clear" w:color="auto" w:fill="auto"/>
          </w:tcPr>
          <w:p w14:paraId="558B0020" w14:textId="77777777" w:rsidR="008B5644" w:rsidRPr="00160432" w:rsidRDefault="008B5644" w:rsidP="00EC52B7">
            <w:pPr>
              <w:spacing w:line="216" w:lineRule="auto"/>
              <w:ind w:left="113"/>
              <w:rPr>
                <w:rFonts w:cs="Akhbar MT"/>
                <w:sz w:val="27"/>
                <w:szCs w:val="27"/>
                <w:rtl/>
              </w:rPr>
            </w:pPr>
            <w:r w:rsidRPr="00160432">
              <w:rPr>
                <w:rFonts w:cs="Akhbar MT" w:hint="cs"/>
                <w:sz w:val="27"/>
                <w:szCs w:val="27"/>
                <w:rtl/>
              </w:rPr>
              <w:t>هذا بالإضافة إلى مجموعة من المساهمات العقارية الخاصة، والتعاون مع لجنة المساهمات المتعثرة</w:t>
            </w:r>
          </w:p>
        </w:tc>
      </w:tr>
    </w:tbl>
    <w:p w14:paraId="5A843CBE" w14:textId="77777777" w:rsidR="008B5644" w:rsidRPr="004B1A0A" w:rsidRDefault="008B5644" w:rsidP="004B1A0A">
      <w:pPr>
        <w:pStyle w:val="a7"/>
        <w:numPr>
          <w:ilvl w:val="0"/>
          <w:numId w:val="21"/>
        </w:numPr>
        <w:spacing w:before="120" w:after="120" w:line="288" w:lineRule="auto"/>
        <w:ind w:left="414" w:hanging="274"/>
        <w:jc w:val="lowKashida"/>
        <w:rPr>
          <w:rFonts w:asciiTheme="minorBidi" w:hAnsiTheme="minorBidi" w:cstheme="minorBidi"/>
        </w:rPr>
      </w:pPr>
      <w:r w:rsidRPr="004B1A0A">
        <w:rPr>
          <w:rFonts w:asciiTheme="minorBidi" w:hAnsiTheme="minorBidi" w:cstheme="minorBidi"/>
          <w:b/>
          <w:bCs/>
          <w:u w:val="single"/>
          <w:rtl/>
        </w:rPr>
        <w:t>ومن ضمن أعمال شركة إدراك العالمية أنها عضو تكتل إنجاز والقائم بالمهام المسندة له من تهيئة وتصفية التركات التالية: -</w:t>
      </w:r>
    </w:p>
    <w:p w14:paraId="1E1B2F59" w14:textId="77777777" w:rsidR="008B5644" w:rsidRPr="004B1A0A" w:rsidRDefault="008B5644" w:rsidP="004B1A0A">
      <w:pPr>
        <w:pStyle w:val="a7"/>
        <w:numPr>
          <w:ilvl w:val="0"/>
          <w:numId w:val="27"/>
        </w:numPr>
        <w:spacing w:after="120" w:line="288" w:lineRule="auto"/>
        <w:ind w:left="714" w:hanging="357"/>
        <w:rPr>
          <w:rFonts w:asciiTheme="minorBidi" w:hAnsiTheme="minorBidi" w:cstheme="minorBidi"/>
          <w:rtl/>
        </w:rPr>
      </w:pPr>
      <w:r w:rsidRPr="004B1A0A">
        <w:rPr>
          <w:rFonts w:asciiTheme="minorBidi" w:hAnsiTheme="minorBidi" w:cstheme="minorBidi"/>
          <w:rtl/>
        </w:rPr>
        <w:t>تصفية تركة الأمير بندر بن محمد بن عبد الرحمن آل سعود ــ يرحمه الله.</w:t>
      </w:r>
    </w:p>
    <w:p w14:paraId="13F43982" w14:textId="77777777" w:rsidR="008B5644" w:rsidRPr="004B1A0A" w:rsidRDefault="008B5644" w:rsidP="004B1A0A">
      <w:pPr>
        <w:pStyle w:val="a7"/>
        <w:numPr>
          <w:ilvl w:val="0"/>
          <w:numId w:val="27"/>
        </w:numPr>
        <w:spacing w:after="120" w:line="288" w:lineRule="auto"/>
        <w:ind w:left="714" w:hanging="357"/>
        <w:rPr>
          <w:rFonts w:asciiTheme="minorBidi" w:hAnsiTheme="minorBidi" w:cstheme="minorBidi"/>
          <w:rtl/>
        </w:rPr>
      </w:pPr>
      <w:r w:rsidRPr="004B1A0A">
        <w:rPr>
          <w:rFonts w:asciiTheme="minorBidi" w:hAnsiTheme="minorBidi" w:cstheme="minorBidi"/>
          <w:rtl/>
        </w:rPr>
        <w:t>تصفية تركة عبد الكريم بن عبد العزيز بن إبراهيم الجاسر ــ يرحمه الله.</w:t>
      </w:r>
    </w:p>
    <w:p w14:paraId="1B4EF158" w14:textId="77777777" w:rsidR="008B5644" w:rsidRPr="004B1A0A" w:rsidRDefault="008B5644" w:rsidP="004B1A0A">
      <w:pPr>
        <w:pStyle w:val="a7"/>
        <w:numPr>
          <w:ilvl w:val="0"/>
          <w:numId w:val="27"/>
        </w:numPr>
        <w:spacing w:after="120" w:line="288" w:lineRule="auto"/>
        <w:ind w:left="714" w:hanging="357"/>
        <w:rPr>
          <w:rFonts w:asciiTheme="minorBidi" w:hAnsiTheme="minorBidi" w:cstheme="minorBidi"/>
          <w:rtl/>
        </w:rPr>
      </w:pPr>
      <w:r w:rsidRPr="004B1A0A">
        <w:rPr>
          <w:rFonts w:asciiTheme="minorBidi" w:hAnsiTheme="minorBidi" w:cstheme="minorBidi"/>
          <w:rtl/>
        </w:rPr>
        <w:t>تصفية تركة محمد بن علي العبد اللطيف ـــ يرحمه الله.</w:t>
      </w:r>
    </w:p>
    <w:p w14:paraId="3E8D6A87" w14:textId="77777777" w:rsidR="008B5644" w:rsidRPr="004B1A0A" w:rsidRDefault="008B5644" w:rsidP="004B1A0A">
      <w:pPr>
        <w:pStyle w:val="a7"/>
        <w:numPr>
          <w:ilvl w:val="0"/>
          <w:numId w:val="21"/>
        </w:numPr>
        <w:spacing w:before="120" w:after="120" w:line="288" w:lineRule="auto"/>
        <w:ind w:left="414" w:hanging="274"/>
        <w:rPr>
          <w:rFonts w:asciiTheme="minorBidi" w:hAnsiTheme="minorBidi" w:cstheme="minorBidi"/>
          <w:b/>
          <w:bCs/>
        </w:rPr>
      </w:pPr>
      <w:r w:rsidRPr="004B1A0A">
        <w:rPr>
          <w:rFonts w:asciiTheme="minorBidi" w:hAnsiTheme="minorBidi" w:cstheme="minorBidi"/>
          <w:b/>
          <w:bCs/>
          <w:rtl/>
        </w:rPr>
        <w:t>بالإضافة إلى مئات العملاء في مجال تدقيق الحسابات والنزاعات التجارية والمالية.</w:t>
      </w:r>
    </w:p>
    <w:p w14:paraId="523C814D" w14:textId="77777777" w:rsidR="008B5644" w:rsidRPr="004B1A0A" w:rsidRDefault="008B5644" w:rsidP="004B1A0A">
      <w:pPr>
        <w:pStyle w:val="a7"/>
        <w:numPr>
          <w:ilvl w:val="0"/>
          <w:numId w:val="21"/>
        </w:numPr>
        <w:spacing w:before="120" w:after="120" w:line="288" w:lineRule="auto"/>
        <w:ind w:left="414" w:hanging="274"/>
        <w:rPr>
          <w:rFonts w:asciiTheme="minorBidi" w:hAnsiTheme="minorBidi" w:cstheme="minorBidi"/>
          <w:b/>
          <w:bCs/>
          <w:rtl/>
        </w:rPr>
      </w:pPr>
      <w:r w:rsidRPr="004B1A0A">
        <w:rPr>
          <w:rFonts w:asciiTheme="minorBidi" w:hAnsiTheme="minorBidi" w:cstheme="minorBidi"/>
          <w:b/>
          <w:bCs/>
          <w:rtl/>
        </w:rPr>
        <w:t>وكذلك مئات العملاء في مجال الاستشارات المالية ودراسات الجدوى الاقتصادية.</w:t>
      </w:r>
    </w:p>
    <w:p w14:paraId="76395304" w14:textId="36DAB842" w:rsidR="008B5644" w:rsidRPr="00B55728" w:rsidRDefault="00B55728" w:rsidP="00B55728">
      <w:pPr>
        <w:tabs>
          <w:tab w:val="left" w:pos="274"/>
        </w:tabs>
        <w:spacing w:before="120" w:after="120"/>
        <w:ind w:left="57"/>
        <w:rPr>
          <w:rFonts w:cs="PT Bold Heading"/>
          <w:sz w:val="26"/>
          <w:szCs w:val="26"/>
          <w:u w:val="single"/>
          <w:rtl/>
          <w:lang w:bidi="ar-EG"/>
        </w:rPr>
      </w:pPr>
      <w:r>
        <w:rPr>
          <w:rFonts w:cs="PT Bold Heading" w:hint="cs"/>
          <w:sz w:val="26"/>
          <w:szCs w:val="26"/>
          <w:u w:val="single"/>
          <w:rtl/>
          <w:lang w:bidi="ar-EG"/>
        </w:rPr>
        <w:t xml:space="preserve">ــ </w:t>
      </w:r>
      <w:r w:rsidR="008B5644" w:rsidRPr="00B55728">
        <w:rPr>
          <w:rFonts w:cs="PT Bold Heading" w:hint="cs"/>
          <w:sz w:val="26"/>
          <w:szCs w:val="26"/>
          <w:u w:val="single"/>
          <w:rtl/>
          <w:lang w:bidi="ar-EG"/>
        </w:rPr>
        <w:t>سرية البيانات والمعلومات:</w:t>
      </w:r>
    </w:p>
    <w:p w14:paraId="1032BDD0" w14:textId="77777777" w:rsidR="008B5644" w:rsidRPr="00B55728" w:rsidRDefault="008B5644" w:rsidP="00B55728">
      <w:pPr>
        <w:spacing w:before="120" w:after="120" w:line="288" w:lineRule="auto"/>
        <w:rPr>
          <w:rFonts w:asciiTheme="minorBidi" w:hAnsiTheme="minorBidi" w:cstheme="minorBidi"/>
          <w:rtl/>
        </w:rPr>
      </w:pPr>
      <w:r w:rsidRPr="00B55728">
        <w:rPr>
          <w:rFonts w:asciiTheme="minorBidi" w:hAnsiTheme="minorBidi" w:cstheme="minorBidi"/>
          <w:rtl/>
        </w:rPr>
        <w:t xml:space="preserve">يعمل فريق العمل بالشركة وفقاً للأنظمة ويلتزم بالمعايير المهنية وآداب وسلوك المهنة، ويؤكد المكتب على أن أوراق العمل التي يحتفظ بها والتي تتضمن كافة المعلومات والبيانات عن عملائنا يتم الاحتفاظ بها في إطار من </w:t>
      </w:r>
      <w:r w:rsidRPr="00B55728">
        <w:rPr>
          <w:rFonts w:asciiTheme="minorBidi" w:hAnsiTheme="minorBidi" w:cstheme="minorBidi" w:hint="cs"/>
          <w:rtl/>
        </w:rPr>
        <w:t>السرية.</w:t>
      </w:r>
      <w:r w:rsidRPr="00B55728">
        <w:rPr>
          <w:rFonts w:asciiTheme="minorBidi" w:hAnsiTheme="minorBidi" w:cstheme="minorBidi"/>
          <w:rtl/>
        </w:rPr>
        <w:t xml:space="preserve"> </w:t>
      </w:r>
    </w:p>
    <w:p w14:paraId="05A883B2" w14:textId="77777777" w:rsidR="008B5644" w:rsidRPr="00B55728" w:rsidRDefault="008B5644" w:rsidP="00B55728">
      <w:pPr>
        <w:spacing w:before="120" w:after="120" w:line="288" w:lineRule="auto"/>
        <w:rPr>
          <w:rFonts w:asciiTheme="minorBidi" w:hAnsiTheme="minorBidi" w:cstheme="minorBidi"/>
          <w:rtl/>
        </w:rPr>
      </w:pPr>
      <w:r w:rsidRPr="00B55728">
        <w:rPr>
          <w:rFonts w:asciiTheme="minorBidi" w:hAnsiTheme="minorBidi" w:cstheme="minorBidi"/>
          <w:rtl/>
        </w:rPr>
        <w:t xml:space="preserve">وكذلك ما نصت عليه </w:t>
      </w:r>
      <w:r w:rsidRPr="00B55728">
        <w:rPr>
          <w:rFonts w:asciiTheme="minorBidi" w:hAnsiTheme="minorBidi" w:cstheme="minorBidi"/>
          <w:b/>
          <w:bCs/>
          <w:sz w:val="27"/>
          <w:szCs w:val="27"/>
          <w:u w:val="single"/>
          <w:rtl/>
        </w:rPr>
        <w:t>المادة (18) من نظام التنفيذ</w:t>
      </w:r>
      <w:r w:rsidRPr="00B55728">
        <w:rPr>
          <w:rFonts w:asciiTheme="minorBidi" w:hAnsiTheme="minorBidi" w:cstheme="minorBidi"/>
          <w:rtl/>
        </w:rPr>
        <w:t xml:space="preserve"> ولائحته </w:t>
      </w:r>
      <w:r w:rsidRPr="00B55728">
        <w:rPr>
          <w:rFonts w:asciiTheme="minorBidi" w:hAnsiTheme="minorBidi" w:cstheme="minorBidi" w:hint="cs"/>
          <w:rtl/>
        </w:rPr>
        <w:t>التنفيذية،</w:t>
      </w:r>
      <w:r w:rsidRPr="00B55728">
        <w:rPr>
          <w:rFonts w:asciiTheme="minorBidi" w:hAnsiTheme="minorBidi" w:cstheme="minorBidi"/>
          <w:rtl/>
        </w:rPr>
        <w:t xml:space="preserve"> حيث نصت على (الالتزام بالمحافظة على سرية البيانات والمعلومات التي اطلع عليها الموظفون بسبب عملهم وأن لا يفشوها لأي سبب كان</w:t>
      </w:r>
      <w:r w:rsidRPr="00B55728">
        <w:rPr>
          <w:rFonts w:asciiTheme="minorBidi" w:hAnsiTheme="minorBidi" w:cstheme="minorBidi" w:hint="cs"/>
          <w:rtl/>
        </w:rPr>
        <w:t>).</w:t>
      </w:r>
    </w:p>
    <w:p w14:paraId="2CD100CF" w14:textId="77777777" w:rsidR="008B5644" w:rsidRPr="00160432" w:rsidRDefault="008B5644" w:rsidP="008B5644">
      <w:pPr>
        <w:tabs>
          <w:tab w:val="left" w:pos="274"/>
        </w:tabs>
        <w:rPr>
          <w:rFonts w:cs="PT Bold Heading"/>
          <w:u w:val="single"/>
          <w:rtl/>
          <w:lang w:bidi="ar-EG"/>
        </w:rPr>
      </w:pPr>
      <w:r w:rsidRPr="00160432">
        <w:rPr>
          <w:rFonts w:cs="PT Bold Heading" w:hint="cs"/>
          <w:u w:val="single"/>
          <w:rtl/>
          <w:lang w:bidi="ar-EG"/>
        </w:rPr>
        <w:t>ثالثاً: الأتعاب المهنية</w:t>
      </w:r>
    </w:p>
    <w:p w14:paraId="6918C111" w14:textId="77777777" w:rsidR="008B5644" w:rsidRPr="00B55728" w:rsidRDefault="008B5644" w:rsidP="00B55728">
      <w:pPr>
        <w:spacing w:before="120" w:after="120" w:line="288" w:lineRule="auto"/>
        <w:rPr>
          <w:rFonts w:asciiTheme="minorBidi" w:hAnsiTheme="minorBidi" w:cstheme="minorBidi"/>
          <w:rtl/>
        </w:rPr>
      </w:pPr>
      <w:r w:rsidRPr="00B55728">
        <w:rPr>
          <w:rFonts w:asciiTheme="minorBidi" w:hAnsiTheme="minorBidi" w:cstheme="minorBidi"/>
          <w:rtl/>
        </w:rPr>
        <w:t xml:space="preserve">في إطار تحديد الأتعاب المهنية تتبع الشركة في تقديرها للأتعاب </w:t>
      </w:r>
      <w:r w:rsidRPr="00B55728">
        <w:rPr>
          <w:rFonts w:asciiTheme="minorBidi" w:hAnsiTheme="minorBidi" w:cstheme="minorBidi" w:hint="cs"/>
          <w:rtl/>
        </w:rPr>
        <w:t>و</w:t>
      </w:r>
      <w:r w:rsidRPr="00B55728">
        <w:rPr>
          <w:rFonts w:asciiTheme="minorBidi" w:hAnsiTheme="minorBidi" w:cstheme="minorBidi"/>
          <w:rtl/>
        </w:rPr>
        <w:t xml:space="preserve">استناداً للميثاق الدولي لسلوك وآداب المهنة المعتمد من الهيئة السعودية للمراجعين والمحاسبين، والذي ينص بأن تكون قيمة الأتعاب متناسبة مع الوقت والجهد المبذول مقابل الخدمات </w:t>
      </w:r>
      <w:r w:rsidRPr="00B55728">
        <w:rPr>
          <w:rFonts w:asciiTheme="minorBidi" w:hAnsiTheme="minorBidi" w:cstheme="minorBidi" w:hint="cs"/>
          <w:rtl/>
        </w:rPr>
        <w:t xml:space="preserve">وذلك </w:t>
      </w:r>
      <w:r w:rsidRPr="00B55728">
        <w:rPr>
          <w:rFonts w:asciiTheme="minorBidi" w:hAnsiTheme="minorBidi" w:cstheme="minorBidi"/>
          <w:rtl/>
        </w:rPr>
        <w:t xml:space="preserve">من واقع حجم الأعمال والوقت اللازم لتنفيذ المهمات المكلف بها ، ويتم تقدير الأتعاب عن عملية الحراسة القضائية </w:t>
      </w:r>
      <w:r w:rsidRPr="00B55728">
        <w:rPr>
          <w:rFonts w:asciiTheme="minorBidi" w:hAnsiTheme="minorBidi" w:cstheme="minorBidi" w:hint="cs"/>
          <w:rtl/>
        </w:rPr>
        <w:t>للعقار المذكور أعلاه و</w:t>
      </w:r>
      <w:r w:rsidRPr="00B55728">
        <w:rPr>
          <w:rFonts w:asciiTheme="minorBidi" w:hAnsiTheme="minorBidi" w:cstheme="minorBidi"/>
          <w:rtl/>
        </w:rPr>
        <w:t>في ضوء حرصنا أن تكون الأتعاب التي نقدرها مناسبة لما سوف نقوم به من أعمال، فإننا نحدد تلك الأتعـاب وفق ما جاء في المادة (</w:t>
      </w:r>
      <w:r w:rsidRPr="00B55728">
        <w:rPr>
          <w:rFonts w:asciiTheme="minorBidi" w:hAnsiTheme="minorBidi" w:cstheme="minorBidi" w:hint="cs"/>
          <w:rtl/>
        </w:rPr>
        <w:t>243/1</w:t>
      </w:r>
      <w:r w:rsidRPr="00B55728">
        <w:rPr>
          <w:rFonts w:asciiTheme="minorBidi" w:hAnsiTheme="minorBidi" w:cstheme="minorBidi"/>
          <w:rtl/>
        </w:rPr>
        <w:t>) و</w:t>
      </w:r>
      <w:r w:rsidRPr="00B55728">
        <w:rPr>
          <w:rFonts w:asciiTheme="minorBidi" w:hAnsiTheme="minorBidi" w:cstheme="minorBidi" w:hint="cs"/>
          <w:rtl/>
        </w:rPr>
        <w:t xml:space="preserve"> </w:t>
      </w:r>
      <w:r w:rsidRPr="00B55728">
        <w:rPr>
          <w:rFonts w:asciiTheme="minorBidi" w:hAnsiTheme="minorBidi" w:cstheme="minorBidi"/>
          <w:rtl/>
        </w:rPr>
        <w:t>(</w:t>
      </w:r>
      <w:r w:rsidRPr="00B55728">
        <w:rPr>
          <w:rFonts w:asciiTheme="minorBidi" w:hAnsiTheme="minorBidi" w:cstheme="minorBidi" w:hint="cs"/>
          <w:rtl/>
        </w:rPr>
        <w:t>243/2</w:t>
      </w:r>
      <w:r w:rsidRPr="00B55728">
        <w:rPr>
          <w:rFonts w:asciiTheme="minorBidi" w:hAnsiTheme="minorBidi" w:cstheme="minorBidi"/>
          <w:rtl/>
        </w:rPr>
        <w:t>) من نظام المرافعات الشرعية ولوائحه التنفيذية ، حيث أوضحت أن الحارس القضائي يستحق مقابل</w:t>
      </w:r>
      <w:r w:rsidRPr="00B55728">
        <w:rPr>
          <w:rFonts w:asciiTheme="minorBidi" w:hAnsiTheme="minorBidi" w:cstheme="minorBidi" w:hint="cs"/>
          <w:rtl/>
        </w:rPr>
        <w:t xml:space="preserve"> </w:t>
      </w:r>
      <w:r w:rsidRPr="00B55728">
        <w:rPr>
          <w:rFonts w:asciiTheme="minorBidi" w:hAnsiTheme="minorBidi" w:cstheme="minorBidi"/>
          <w:rtl/>
        </w:rPr>
        <w:t>هذا العمل أجرة محددة إما بتقدير ذوي الشأن ورضاهم ، وعند الاختلاف يحددها القاضي حسب عرف الناس فيعطي أجرة المثل و تصرف الأجرة إما من الغلة و إما من ذوي الشأن .</w:t>
      </w:r>
    </w:p>
    <w:p w14:paraId="75B38808" w14:textId="77777777" w:rsidR="008B5644" w:rsidRPr="00B55728" w:rsidRDefault="008B5644" w:rsidP="008B5644">
      <w:pPr>
        <w:rPr>
          <w:rFonts w:cs="PT Bold Heading"/>
          <w:sz w:val="27"/>
          <w:szCs w:val="27"/>
          <w:u w:val="single"/>
          <w:rtl/>
        </w:rPr>
      </w:pPr>
      <w:r w:rsidRPr="00B55728">
        <w:rPr>
          <w:rFonts w:cs="PT Bold Heading" w:hint="cs"/>
          <w:sz w:val="27"/>
          <w:szCs w:val="27"/>
          <w:u w:val="single"/>
          <w:rtl/>
        </w:rPr>
        <w:lastRenderedPageBreak/>
        <w:t>وتقدر أتعاب الشركة المهنية</w:t>
      </w:r>
      <w:r w:rsidRPr="00B55728">
        <w:rPr>
          <w:rFonts w:cs="PT Bold Heading"/>
          <w:sz w:val="27"/>
          <w:szCs w:val="27"/>
          <w:u w:val="single"/>
          <w:rtl/>
        </w:rPr>
        <w:t xml:space="preserve"> الشهرية</w:t>
      </w:r>
      <w:r w:rsidRPr="00B55728">
        <w:rPr>
          <w:rFonts w:cs="PT Bold Heading" w:hint="cs"/>
          <w:sz w:val="27"/>
          <w:szCs w:val="27"/>
          <w:u w:val="single"/>
          <w:rtl/>
        </w:rPr>
        <w:t xml:space="preserve"> </w:t>
      </w:r>
      <w:r w:rsidRPr="00B55728">
        <w:rPr>
          <w:rFonts w:cs="PT Bold Heading"/>
          <w:sz w:val="27"/>
          <w:szCs w:val="27"/>
          <w:u w:val="single"/>
          <w:rtl/>
        </w:rPr>
        <w:t xml:space="preserve">لتنفيذ هذه </w:t>
      </w:r>
      <w:r w:rsidRPr="00B55728">
        <w:rPr>
          <w:rFonts w:cs="PT Bold Heading" w:hint="cs"/>
          <w:sz w:val="27"/>
          <w:szCs w:val="27"/>
          <w:u w:val="single"/>
          <w:rtl/>
        </w:rPr>
        <w:t>المهمة: -</w:t>
      </w:r>
    </w:p>
    <w:p w14:paraId="03769977" w14:textId="77777777" w:rsidR="008B5644" w:rsidRPr="00B55728" w:rsidRDefault="008B5644" w:rsidP="00E63458">
      <w:pPr>
        <w:pStyle w:val="a7"/>
        <w:numPr>
          <w:ilvl w:val="0"/>
          <w:numId w:val="25"/>
        </w:numPr>
        <w:spacing w:before="120" w:after="120" w:line="288" w:lineRule="auto"/>
        <w:ind w:left="283" w:hanging="170"/>
        <w:rPr>
          <w:rFonts w:asciiTheme="minorBidi" w:hAnsiTheme="minorBidi" w:cstheme="minorBidi"/>
          <w:b/>
          <w:bCs/>
          <w:w w:val="95"/>
        </w:rPr>
      </w:pPr>
      <w:r w:rsidRPr="00B55728">
        <w:rPr>
          <w:rFonts w:asciiTheme="minorBidi" w:hAnsiTheme="minorBidi" w:cstheme="minorBidi"/>
          <w:b/>
          <w:bCs/>
          <w:w w:val="95"/>
          <w:rtl/>
        </w:rPr>
        <w:t>مبلغ (85.000 ريال) فقط خمسة وثـمانون ألف ريال لاغير شهرياً ـ بخلاف ضريبة القيمة المضافة (15%).</w:t>
      </w:r>
    </w:p>
    <w:p w14:paraId="77EA15C3" w14:textId="77777777" w:rsidR="008B5644" w:rsidRPr="00B55728" w:rsidRDefault="008B5644" w:rsidP="00E63458">
      <w:pPr>
        <w:pStyle w:val="a7"/>
        <w:numPr>
          <w:ilvl w:val="0"/>
          <w:numId w:val="25"/>
        </w:numPr>
        <w:spacing w:before="120" w:after="120" w:line="288" w:lineRule="auto"/>
        <w:ind w:left="283" w:hanging="170"/>
        <w:rPr>
          <w:rFonts w:asciiTheme="minorBidi" w:hAnsiTheme="minorBidi" w:cstheme="minorBidi"/>
          <w:b/>
          <w:bCs/>
          <w:rtl/>
        </w:rPr>
      </w:pPr>
      <w:r w:rsidRPr="00B55728">
        <w:rPr>
          <w:rFonts w:asciiTheme="minorBidi" w:hAnsiTheme="minorBidi" w:cstheme="minorBidi"/>
          <w:b/>
          <w:bCs/>
          <w:rtl/>
        </w:rPr>
        <w:t>نسبة (2.5%) من أي إيرادات أو أي مبالغ مستلمة من أي جهة خلال فترة الحراسة القضائية وأي زيادة في الأصول أو خفض في الالتزامات.</w:t>
      </w:r>
    </w:p>
    <w:p w14:paraId="6A51C822" w14:textId="77777777" w:rsidR="008B5644" w:rsidRPr="00B55728" w:rsidRDefault="008B5644" w:rsidP="00E63458">
      <w:pPr>
        <w:spacing w:before="120" w:after="120" w:line="288" w:lineRule="auto"/>
        <w:rPr>
          <w:rFonts w:asciiTheme="minorBidi" w:hAnsiTheme="minorBidi" w:cstheme="minorBidi"/>
          <w:rtl/>
        </w:rPr>
      </w:pPr>
      <w:r w:rsidRPr="00B55728">
        <w:rPr>
          <w:rFonts w:asciiTheme="minorBidi" w:hAnsiTheme="minorBidi" w:cstheme="minorBidi"/>
          <w:rtl/>
        </w:rPr>
        <w:t>وأن تقدير مبلغ الأتعاب بأقل من ذلك من أي شركة منافسة في نظرنا ـ سيؤثر سلباً على جودة تنفيذ الأعمال والمهمات المطلوبة ولن يقوم بها على الوجه المطلوب منه وبما يحقق للجميع الغبطة والمصلحة، وربما تعثر في تنفيذها وعجز عن إتمامها، متسبباً في إثارة المشاكل لدى الدائرة الموقرة، وإرباكاً وإزعاجاً لها وإعادة طرح المنافسة من جديد وهكذا في سلسة من المشاكل لا تنتهي.</w:t>
      </w:r>
    </w:p>
    <w:p w14:paraId="5E77A893" w14:textId="77777777" w:rsidR="008B5644" w:rsidRPr="00B55728" w:rsidRDefault="008B5644" w:rsidP="00E63458">
      <w:pPr>
        <w:spacing w:before="120" w:after="100" w:afterAutospacing="1" w:line="288" w:lineRule="auto"/>
        <w:rPr>
          <w:rFonts w:asciiTheme="minorBidi" w:hAnsiTheme="minorBidi" w:cstheme="minorBidi"/>
          <w:rtl/>
        </w:rPr>
      </w:pPr>
      <w:r w:rsidRPr="00B55728">
        <w:rPr>
          <w:rFonts w:asciiTheme="minorBidi" w:hAnsiTheme="minorBidi" w:cstheme="minorBidi"/>
          <w:rtl/>
        </w:rPr>
        <w:t>والعبرة هو فيما يحقق ويضمن نجاح تنفيذ الأعمال والمهمات الموكلة لا فيما ينقص من أتعابه ويقلل أجرته ثم لا يستطيع بعد ذلك إتمام الأعمال على الوجه المطلوب منه، وهذا مشاهد في عدد من الأعمال المتعثرة الآن ـ ومن وجهة نظرنا ـ بسبب العطاءات التي كانت تقدم بقيمة متدنية والتي على أثرها تتوقف الأعمال بعد استلام العمل وقيامه به فلا يستطيع انجاز المشروع ولا إكماله نظراً لضعفه وضعف استعداده المالي وقلة عطائه الذي قدمه للفوز بهذا العمل والترسية عليه.</w:t>
      </w:r>
    </w:p>
    <w:p w14:paraId="2F8B02A5" w14:textId="77777777" w:rsidR="008B5644" w:rsidRPr="00B55728" w:rsidRDefault="008B5644" w:rsidP="00E63458">
      <w:pPr>
        <w:spacing w:before="120" w:after="120" w:line="288" w:lineRule="auto"/>
        <w:rPr>
          <w:rFonts w:asciiTheme="minorBidi" w:hAnsiTheme="minorBidi" w:cstheme="minorBidi"/>
          <w:b/>
          <w:bCs/>
          <w:u w:val="single"/>
          <w:rtl/>
        </w:rPr>
      </w:pPr>
      <w:r w:rsidRPr="00B55728">
        <w:rPr>
          <w:rFonts w:asciiTheme="minorBidi" w:hAnsiTheme="minorBidi" w:cstheme="minorBidi"/>
          <w:b/>
          <w:bCs/>
          <w:u w:val="single"/>
          <w:rtl/>
        </w:rPr>
        <w:t>مع العلم أن عرضنا هذا لا يشمل التالي: -</w:t>
      </w:r>
    </w:p>
    <w:p w14:paraId="02F1355C" w14:textId="77777777" w:rsidR="008B5644" w:rsidRPr="00B55728" w:rsidRDefault="008B5644" w:rsidP="00E63458">
      <w:pPr>
        <w:pStyle w:val="a7"/>
        <w:numPr>
          <w:ilvl w:val="0"/>
          <w:numId w:val="28"/>
        </w:numPr>
        <w:spacing w:before="120" w:after="120" w:line="288" w:lineRule="auto"/>
        <w:ind w:left="170" w:hanging="170"/>
        <w:rPr>
          <w:rFonts w:asciiTheme="minorBidi" w:hAnsiTheme="minorBidi" w:cstheme="minorBidi"/>
          <w:sz w:val="27"/>
          <w:szCs w:val="27"/>
          <w:rtl/>
        </w:rPr>
      </w:pPr>
      <w:r w:rsidRPr="00B55728">
        <w:rPr>
          <w:rFonts w:asciiTheme="minorBidi" w:hAnsiTheme="minorBidi" w:cstheme="minorBidi"/>
          <w:sz w:val="27"/>
          <w:szCs w:val="27"/>
          <w:rtl/>
        </w:rPr>
        <w:t>مصاريف السفر وأتعاب المحاماة والخبراء والتقاضي.</w:t>
      </w:r>
    </w:p>
    <w:p w14:paraId="7A98AD7C" w14:textId="77777777" w:rsidR="008B5644" w:rsidRPr="00B55728" w:rsidRDefault="008B5644" w:rsidP="00E63458">
      <w:pPr>
        <w:pStyle w:val="a7"/>
        <w:numPr>
          <w:ilvl w:val="0"/>
          <w:numId w:val="28"/>
        </w:numPr>
        <w:spacing w:before="120" w:after="120" w:line="288" w:lineRule="auto"/>
        <w:ind w:left="170" w:hanging="170"/>
        <w:rPr>
          <w:rFonts w:asciiTheme="minorBidi" w:hAnsiTheme="minorBidi" w:cstheme="minorBidi"/>
          <w:sz w:val="27"/>
          <w:szCs w:val="27"/>
        </w:rPr>
      </w:pPr>
      <w:r w:rsidRPr="00B55728">
        <w:rPr>
          <w:rFonts w:asciiTheme="minorBidi" w:hAnsiTheme="minorBidi" w:cstheme="minorBidi"/>
          <w:sz w:val="27"/>
          <w:szCs w:val="27"/>
          <w:rtl/>
        </w:rPr>
        <w:t>أي مصاريف حكومية أو ضرائب أو رسوم يتطلب العمل عليها.</w:t>
      </w:r>
    </w:p>
    <w:p w14:paraId="4E446E8D" w14:textId="77777777" w:rsidR="008B5644" w:rsidRDefault="008B5644" w:rsidP="008B5644">
      <w:pPr>
        <w:tabs>
          <w:tab w:val="left" w:pos="2306"/>
          <w:tab w:val="left" w:pos="3101"/>
        </w:tabs>
        <w:spacing w:after="120"/>
        <w:ind w:left="206"/>
        <w:jc w:val="center"/>
        <w:rPr>
          <w:rFonts w:cs="PT Bold Heading"/>
          <w:rtl/>
        </w:rPr>
      </w:pPr>
      <w:r w:rsidRPr="00912FBF">
        <w:rPr>
          <w:rFonts w:cs="PT Bold Heading" w:hint="cs"/>
          <w:rtl/>
        </w:rPr>
        <w:t>والله ولي التوفيق،،،</w:t>
      </w:r>
    </w:p>
    <w:p w14:paraId="74AC407B" w14:textId="77777777" w:rsidR="00E63458" w:rsidRPr="00E63458" w:rsidRDefault="00E63458" w:rsidP="008B5644">
      <w:pPr>
        <w:tabs>
          <w:tab w:val="left" w:pos="2306"/>
          <w:tab w:val="left" w:pos="3101"/>
        </w:tabs>
        <w:spacing w:after="120"/>
        <w:ind w:left="206"/>
        <w:jc w:val="center"/>
        <w:rPr>
          <w:rFonts w:cs="PT Bold Heading"/>
          <w:sz w:val="16"/>
          <w:szCs w:val="16"/>
          <w:rtl/>
        </w:rPr>
      </w:pPr>
    </w:p>
    <w:tbl>
      <w:tblPr>
        <w:tblStyle w:val="TableGrid2"/>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9"/>
        <w:gridCol w:w="4129"/>
      </w:tblGrid>
      <w:tr w:rsidR="008B5644" w:rsidRPr="00DA1D0A" w14:paraId="57A85850" w14:textId="77777777" w:rsidTr="00EC52B7">
        <w:trPr>
          <w:trHeight w:val="20"/>
        </w:trPr>
        <w:tc>
          <w:tcPr>
            <w:tcW w:w="2858" w:type="pct"/>
          </w:tcPr>
          <w:p w14:paraId="3251F569" w14:textId="77777777" w:rsidR="008B5644" w:rsidRPr="00DA1D0A" w:rsidRDefault="008B5644" w:rsidP="00EC52B7">
            <w:pPr>
              <w:tabs>
                <w:tab w:val="left" w:pos="2327"/>
                <w:tab w:val="center" w:pos="4819"/>
              </w:tabs>
              <w:rPr>
                <w:rFonts w:ascii="Arial" w:hAnsi="Arial"/>
                <w:sz w:val="22"/>
                <w:szCs w:val="22"/>
                <w:rtl/>
              </w:rPr>
            </w:pPr>
          </w:p>
        </w:tc>
        <w:tc>
          <w:tcPr>
            <w:tcW w:w="2142" w:type="pct"/>
            <w:hideMark/>
          </w:tcPr>
          <w:p w14:paraId="0D407CFD" w14:textId="77777777" w:rsidR="008B5644" w:rsidRPr="00912FBF" w:rsidRDefault="008B5644" w:rsidP="00EC52B7">
            <w:pPr>
              <w:tabs>
                <w:tab w:val="left" w:pos="2449"/>
                <w:tab w:val="center" w:pos="4819"/>
              </w:tabs>
              <w:spacing w:line="192" w:lineRule="auto"/>
              <w:jc w:val="center"/>
              <w:rPr>
                <w:rFonts w:cs="PT Bold Heading"/>
                <w:i/>
                <w:iCs/>
                <w:sz w:val="28"/>
                <w:szCs w:val="28"/>
                <w:rtl/>
              </w:rPr>
            </w:pPr>
            <w:r w:rsidRPr="00912FBF">
              <w:rPr>
                <w:rFonts w:cs="PT Bold Heading" w:hint="cs"/>
                <w:i/>
                <w:iCs/>
                <w:sz w:val="28"/>
                <w:szCs w:val="28"/>
                <w:rtl/>
              </w:rPr>
              <w:t>شركة إدراك العالمية</w:t>
            </w:r>
          </w:p>
          <w:p w14:paraId="7E07A017" w14:textId="77777777" w:rsidR="008B5644" w:rsidRPr="00912FBF" w:rsidRDefault="008B5644" w:rsidP="00EC52B7">
            <w:pPr>
              <w:tabs>
                <w:tab w:val="left" w:pos="2449"/>
                <w:tab w:val="center" w:pos="4819"/>
              </w:tabs>
              <w:spacing w:line="192" w:lineRule="auto"/>
              <w:jc w:val="center"/>
              <w:rPr>
                <w:rFonts w:cs="PT Bold Heading"/>
                <w:i/>
                <w:iCs/>
                <w:sz w:val="28"/>
                <w:szCs w:val="28"/>
                <w:rtl/>
              </w:rPr>
            </w:pPr>
            <w:r w:rsidRPr="00912FBF">
              <w:rPr>
                <w:rFonts w:cs="PT Bold Heading" w:hint="cs"/>
                <w:i/>
                <w:iCs/>
                <w:sz w:val="28"/>
                <w:szCs w:val="28"/>
                <w:rtl/>
              </w:rPr>
              <w:t>محاسبون ومراجعون قانونيون</w:t>
            </w:r>
          </w:p>
          <w:p w14:paraId="05959CAD" w14:textId="77777777" w:rsidR="008B5644" w:rsidRPr="00DA1D0A" w:rsidRDefault="008B5644" w:rsidP="00EC52B7">
            <w:pPr>
              <w:tabs>
                <w:tab w:val="left" w:pos="2449"/>
                <w:tab w:val="center" w:pos="4819"/>
              </w:tabs>
              <w:spacing w:line="192" w:lineRule="auto"/>
              <w:jc w:val="center"/>
              <w:rPr>
                <w:rFonts w:cs="PT Bold Heading"/>
                <w:i/>
                <w:iCs/>
                <w:sz w:val="26"/>
                <w:szCs w:val="26"/>
                <w:rtl/>
              </w:rPr>
            </w:pPr>
          </w:p>
        </w:tc>
      </w:tr>
      <w:tr w:rsidR="008B5644" w14:paraId="07D97E60" w14:textId="77777777" w:rsidTr="00EC52B7">
        <w:trPr>
          <w:trHeight w:val="20"/>
        </w:trPr>
        <w:tc>
          <w:tcPr>
            <w:tcW w:w="2858" w:type="pct"/>
            <w:vAlign w:val="center"/>
          </w:tcPr>
          <w:p w14:paraId="592B826D" w14:textId="77777777" w:rsidR="00E63458" w:rsidRDefault="00E63458" w:rsidP="00EC52B7">
            <w:pPr>
              <w:spacing w:before="30"/>
              <w:rPr>
                <w:rFonts w:ascii="Arial" w:hAnsi="Arial" w:cs="Arial"/>
                <w:b/>
                <w:bCs/>
                <w:color w:val="000000"/>
                <w:sz w:val="22"/>
                <w:szCs w:val="22"/>
                <w:rtl/>
                <w:lang w:val="en-GB" w:eastAsia="en-GB"/>
              </w:rPr>
            </w:pPr>
          </w:p>
          <w:p w14:paraId="6CA91EC4" w14:textId="77777777" w:rsidR="00E63458" w:rsidRDefault="00E63458" w:rsidP="00EC52B7">
            <w:pPr>
              <w:spacing w:before="30"/>
              <w:rPr>
                <w:rFonts w:ascii="Arial" w:hAnsi="Arial" w:cs="Arial"/>
                <w:b/>
                <w:bCs/>
                <w:color w:val="000000"/>
                <w:sz w:val="22"/>
                <w:szCs w:val="22"/>
                <w:rtl/>
                <w:lang w:val="en-GB" w:eastAsia="en-GB"/>
              </w:rPr>
            </w:pPr>
          </w:p>
          <w:p w14:paraId="7050C921" w14:textId="75377C51" w:rsidR="008B5644" w:rsidRPr="00324C5D" w:rsidRDefault="008B5644" w:rsidP="00EC52B7">
            <w:pPr>
              <w:spacing w:before="30"/>
              <w:rPr>
                <w:rFonts w:ascii="Arial" w:hAnsi="Arial" w:cs="Arial"/>
                <w:b/>
                <w:bCs/>
                <w:color w:val="000000"/>
                <w:sz w:val="22"/>
                <w:szCs w:val="22"/>
                <w:lang w:val="en-GB" w:eastAsia="en-GB"/>
              </w:rPr>
            </w:pPr>
            <w:r w:rsidRPr="00324C5D">
              <w:rPr>
                <w:rFonts w:ascii="Arial" w:hAnsi="Arial" w:cs="Arial"/>
                <w:b/>
                <w:bCs/>
                <w:color w:val="000000"/>
                <w:sz w:val="22"/>
                <w:szCs w:val="22"/>
                <w:rtl/>
                <w:lang w:val="en-GB" w:eastAsia="en-GB"/>
              </w:rPr>
              <w:t>الخـــ</w:t>
            </w:r>
            <w:r w:rsidRPr="00324C5D">
              <w:rPr>
                <w:rFonts w:ascii="Arial" w:hAnsi="Arial" w:cs="Arial" w:hint="cs"/>
                <w:b/>
                <w:bCs/>
                <w:color w:val="000000"/>
                <w:sz w:val="22"/>
                <w:szCs w:val="22"/>
                <w:rtl/>
                <w:lang w:val="en-GB" w:eastAsia="en-GB"/>
              </w:rPr>
              <w:t>ـ</w:t>
            </w:r>
            <w:r w:rsidRPr="00324C5D">
              <w:rPr>
                <w:rFonts w:ascii="Arial" w:hAnsi="Arial" w:cs="Arial"/>
                <w:b/>
                <w:bCs/>
                <w:color w:val="000000"/>
                <w:sz w:val="22"/>
                <w:szCs w:val="22"/>
                <w:rtl/>
                <w:lang w:val="en-GB" w:eastAsia="en-GB"/>
              </w:rPr>
              <w:t xml:space="preserve">ـبر </w:t>
            </w:r>
            <w:r w:rsidRPr="00324C5D">
              <w:rPr>
                <w:rFonts w:ascii="Arial" w:hAnsi="Arial" w:cs="Arial" w:hint="cs"/>
                <w:b/>
                <w:bCs/>
                <w:color w:val="000000"/>
                <w:sz w:val="22"/>
                <w:szCs w:val="22"/>
                <w:rtl/>
                <w:lang w:val="en-GB" w:eastAsia="en-GB"/>
              </w:rPr>
              <w:t>فــي:</w:t>
            </w:r>
            <w:r w:rsidRPr="00324C5D">
              <w:rPr>
                <w:rFonts w:ascii="Arial" w:hAnsi="Arial" w:cs="Arial"/>
                <w:b/>
                <w:bCs/>
                <w:color w:val="000000"/>
                <w:sz w:val="22"/>
                <w:szCs w:val="22"/>
                <w:rtl/>
                <w:lang w:val="en-GB" w:eastAsia="en-GB"/>
              </w:rPr>
              <w:t xml:space="preserve"> </w:t>
            </w:r>
            <w:r w:rsidRPr="00324C5D">
              <w:rPr>
                <w:rFonts w:ascii="Arial" w:hAnsi="Arial" w:cs="Arial" w:hint="cs"/>
                <w:b/>
                <w:bCs/>
                <w:color w:val="000000"/>
                <w:sz w:val="22"/>
                <w:szCs w:val="22"/>
                <w:rtl/>
                <w:lang w:val="en-GB" w:eastAsia="en-GB"/>
              </w:rPr>
              <w:t>14</w:t>
            </w:r>
            <w:r w:rsidRPr="00324C5D">
              <w:rPr>
                <w:rFonts w:ascii="Arial" w:hAnsi="Arial" w:cs="Arial"/>
                <w:b/>
                <w:bCs/>
                <w:color w:val="000000"/>
                <w:sz w:val="22"/>
                <w:szCs w:val="22"/>
                <w:rtl/>
                <w:lang w:val="en-GB" w:eastAsia="en-GB"/>
              </w:rPr>
              <w:t xml:space="preserve"> </w:t>
            </w:r>
            <w:r w:rsidRPr="00324C5D">
              <w:rPr>
                <w:rFonts w:ascii="Arial" w:hAnsi="Arial" w:cs="Arial" w:hint="cs"/>
                <w:b/>
                <w:bCs/>
                <w:color w:val="000000"/>
                <w:sz w:val="22"/>
                <w:szCs w:val="22"/>
                <w:rtl/>
                <w:lang w:val="en-GB" w:eastAsia="en-GB"/>
              </w:rPr>
              <w:t>جماد</w:t>
            </w:r>
            <w:r>
              <w:rPr>
                <w:rFonts w:ascii="Arial" w:hAnsi="Arial" w:cs="Arial" w:hint="cs"/>
                <w:b/>
                <w:bCs/>
                <w:color w:val="000000"/>
                <w:sz w:val="22"/>
                <w:szCs w:val="22"/>
                <w:rtl/>
                <w:lang w:val="en-GB" w:eastAsia="en-GB"/>
              </w:rPr>
              <w:t>ى</w:t>
            </w:r>
            <w:r w:rsidRPr="00324C5D">
              <w:rPr>
                <w:rFonts w:ascii="Arial" w:hAnsi="Arial" w:cs="Arial" w:hint="cs"/>
                <w:b/>
                <w:bCs/>
                <w:color w:val="000000"/>
                <w:sz w:val="22"/>
                <w:szCs w:val="22"/>
                <w:rtl/>
                <w:lang w:val="en-GB" w:eastAsia="en-GB"/>
              </w:rPr>
              <w:t xml:space="preserve"> الأخـر</w:t>
            </w:r>
            <w:r w:rsidRPr="00324C5D">
              <w:rPr>
                <w:rFonts w:ascii="Arial" w:hAnsi="Arial" w:cs="Arial"/>
                <w:b/>
                <w:bCs/>
                <w:color w:val="000000"/>
                <w:sz w:val="22"/>
                <w:szCs w:val="22"/>
                <w:rtl/>
                <w:lang w:val="en-GB" w:eastAsia="en-GB"/>
              </w:rPr>
              <w:t xml:space="preserve"> 144</w:t>
            </w:r>
            <w:r>
              <w:rPr>
                <w:rFonts w:ascii="Arial" w:hAnsi="Arial" w:cs="Arial" w:hint="cs"/>
                <w:b/>
                <w:bCs/>
                <w:color w:val="000000"/>
                <w:sz w:val="22"/>
                <w:szCs w:val="22"/>
                <w:rtl/>
                <w:lang w:val="en-GB" w:eastAsia="en-GB"/>
              </w:rPr>
              <w:t>6</w:t>
            </w:r>
            <w:r w:rsidRPr="00324C5D">
              <w:rPr>
                <w:rFonts w:ascii="Arial" w:hAnsi="Arial" w:cs="Arial"/>
                <w:b/>
                <w:bCs/>
                <w:color w:val="000000"/>
                <w:sz w:val="22"/>
                <w:szCs w:val="22"/>
                <w:rtl/>
                <w:lang w:val="en-GB" w:eastAsia="en-GB"/>
              </w:rPr>
              <w:t>هـ</w:t>
            </w:r>
          </w:p>
          <w:p w14:paraId="6640EF8C" w14:textId="77777777" w:rsidR="008B5644" w:rsidRPr="00597788" w:rsidRDefault="008B5644" w:rsidP="00EC52B7">
            <w:pPr>
              <w:spacing w:before="30"/>
              <w:rPr>
                <w:color w:val="auto"/>
                <w:w w:val="95"/>
              </w:rPr>
            </w:pPr>
            <w:r w:rsidRPr="00324C5D">
              <w:rPr>
                <w:rFonts w:ascii="Arial" w:hAnsi="Arial" w:cs="Arial"/>
                <w:b/>
                <w:bCs/>
                <w:color w:val="auto"/>
                <w:w w:val="92"/>
                <w:sz w:val="22"/>
                <w:szCs w:val="22"/>
                <w:rtl/>
                <w:lang w:val="en-GB" w:eastAsia="en-GB"/>
              </w:rPr>
              <w:t xml:space="preserve">الموافق </w:t>
            </w:r>
            <w:r w:rsidRPr="00324C5D">
              <w:rPr>
                <w:rFonts w:ascii="Arial" w:hAnsi="Arial" w:cs="Arial" w:hint="cs"/>
                <w:b/>
                <w:bCs/>
                <w:color w:val="auto"/>
                <w:w w:val="92"/>
                <w:sz w:val="22"/>
                <w:szCs w:val="22"/>
                <w:rtl/>
                <w:lang w:val="en-GB" w:eastAsia="en-GB"/>
              </w:rPr>
              <w:t>الأحـد:</w:t>
            </w:r>
            <w:r w:rsidRPr="00324C5D">
              <w:rPr>
                <w:rFonts w:ascii="Arial" w:hAnsi="Arial" w:cs="Arial"/>
                <w:b/>
                <w:bCs/>
                <w:color w:val="auto"/>
                <w:sz w:val="22"/>
                <w:szCs w:val="22"/>
                <w:rtl/>
                <w:lang w:val="en-GB" w:eastAsia="en-GB"/>
              </w:rPr>
              <w:t xml:space="preserve"> </w:t>
            </w:r>
            <w:r w:rsidRPr="00324C5D">
              <w:rPr>
                <w:rFonts w:ascii="Arial" w:hAnsi="Arial" w:cs="Arial" w:hint="cs"/>
                <w:b/>
                <w:bCs/>
                <w:color w:val="auto"/>
                <w:sz w:val="22"/>
                <w:szCs w:val="22"/>
                <w:rtl/>
                <w:lang w:val="en-GB" w:eastAsia="en-GB"/>
              </w:rPr>
              <w:t>15</w:t>
            </w:r>
            <w:r w:rsidRPr="00324C5D">
              <w:rPr>
                <w:rFonts w:ascii="Arial" w:hAnsi="Arial" w:cs="Arial"/>
                <w:b/>
                <w:bCs/>
                <w:color w:val="auto"/>
                <w:sz w:val="22"/>
                <w:szCs w:val="22"/>
                <w:rtl/>
                <w:lang w:val="en-GB" w:eastAsia="en-GB"/>
              </w:rPr>
              <w:t xml:space="preserve"> </w:t>
            </w:r>
            <w:r w:rsidRPr="00324C5D">
              <w:rPr>
                <w:rFonts w:ascii="Arial" w:hAnsi="Arial" w:cs="Arial" w:hint="cs"/>
                <w:b/>
                <w:bCs/>
                <w:color w:val="auto"/>
                <w:sz w:val="22"/>
                <w:szCs w:val="22"/>
                <w:rtl/>
                <w:lang w:val="en-GB" w:eastAsia="en-GB"/>
              </w:rPr>
              <w:t>ديسمــــ</w:t>
            </w:r>
            <w:r>
              <w:rPr>
                <w:rFonts w:ascii="Arial" w:hAnsi="Arial" w:cs="Arial" w:hint="cs"/>
                <w:b/>
                <w:bCs/>
                <w:color w:val="auto"/>
                <w:sz w:val="22"/>
                <w:szCs w:val="22"/>
                <w:rtl/>
                <w:lang w:val="en-GB" w:eastAsia="en-GB"/>
              </w:rPr>
              <w:t>ـــ</w:t>
            </w:r>
            <w:r w:rsidRPr="00324C5D">
              <w:rPr>
                <w:rFonts w:ascii="Arial" w:hAnsi="Arial" w:cs="Arial" w:hint="cs"/>
                <w:b/>
                <w:bCs/>
                <w:color w:val="auto"/>
                <w:sz w:val="22"/>
                <w:szCs w:val="22"/>
                <w:rtl/>
                <w:lang w:val="en-GB" w:eastAsia="en-GB"/>
              </w:rPr>
              <w:t>ـــــبر</w:t>
            </w:r>
            <w:r w:rsidRPr="00324C5D">
              <w:rPr>
                <w:rFonts w:ascii="Arial" w:hAnsi="Arial" w:cs="Arial"/>
                <w:b/>
                <w:bCs/>
                <w:color w:val="auto"/>
                <w:sz w:val="22"/>
                <w:szCs w:val="22"/>
                <w:rtl/>
                <w:lang w:val="en-GB" w:eastAsia="en-GB"/>
              </w:rPr>
              <w:t xml:space="preserve"> 2024م</w:t>
            </w:r>
          </w:p>
        </w:tc>
        <w:tc>
          <w:tcPr>
            <w:tcW w:w="2142" w:type="pct"/>
          </w:tcPr>
          <w:p w14:paraId="6432B1BD" w14:textId="77777777" w:rsidR="008B5644" w:rsidRPr="00BD3AD1" w:rsidRDefault="008B5644" w:rsidP="00EC52B7">
            <w:pPr>
              <w:tabs>
                <w:tab w:val="left" w:pos="2449"/>
                <w:tab w:val="center" w:pos="4819"/>
              </w:tabs>
              <w:spacing w:line="192" w:lineRule="auto"/>
              <w:rPr>
                <w:rFonts w:cs="PT Bold Heading"/>
                <w:i/>
                <w:iCs/>
                <w:color w:val="FFFFFF" w:themeColor="background1"/>
                <w:sz w:val="27"/>
                <w:szCs w:val="27"/>
                <w:rtl/>
              </w:rPr>
            </w:pPr>
            <w:r w:rsidRPr="00597788">
              <w:rPr>
                <w:rFonts w:cs="PT Bold Heading" w:hint="cs"/>
                <w:i/>
                <w:iCs/>
                <w:color w:val="FFFFFF" w:themeColor="background1"/>
                <w:sz w:val="20"/>
                <w:szCs w:val="20"/>
                <w:rtl/>
              </w:rPr>
              <w:t>ل</w:t>
            </w:r>
            <w:r w:rsidRPr="00597788">
              <w:rPr>
                <w:rFonts w:cs="PT Bold Heading" w:hint="cs"/>
                <w:i/>
                <w:iCs/>
                <w:color w:val="FFFFFF" w:themeColor="background1"/>
                <w:sz w:val="27"/>
                <w:szCs w:val="27"/>
                <w:rtl/>
              </w:rPr>
              <w:t>له بن صالح النعيم</w:t>
            </w:r>
          </w:p>
        </w:tc>
      </w:tr>
    </w:tbl>
    <w:p w14:paraId="3DD1CCC4" w14:textId="77777777" w:rsidR="008B5644" w:rsidRPr="000B70C6" w:rsidRDefault="008B5644" w:rsidP="008B5644">
      <w:pPr>
        <w:jc w:val="lowKashida"/>
        <w:rPr>
          <w:rFonts w:asciiTheme="minorBidi" w:hAnsiTheme="minorBidi"/>
          <w:sz w:val="4"/>
          <w:szCs w:val="4"/>
          <w:rtl/>
        </w:rPr>
      </w:pPr>
    </w:p>
    <w:p w14:paraId="0B4223B2" w14:textId="413ADBC4" w:rsidR="0061553E" w:rsidRPr="008B5644" w:rsidRDefault="0061553E" w:rsidP="008B5644">
      <w:pPr>
        <w:rPr>
          <w:rtl/>
        </w:rPr>
      </w:pPr>
    </w:p>
    <w:sectPr w:rsidR="0061553E" w:rsidRPr="008B5644" w:rsidSect="005E3221">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588" w:left="1134" w:header="431" w:footer="454" w:gutter="0"/>
      <w:pgNumType w:fmt="numberInDash"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6AC2A" w14:textId="77777777" w:rsidR="00872580" w:rsidRDefault="00872580" w:rsidP="00CB63EB">
      <w:r>
        <w:separator/>
      </w:r>
    </w:p>
  </w:endnote>
  <w:endnote w:type="continuationSeparator" w:id="0">
    <w:p w14:paraId="0AD8E145" w14:textId="77777777" w:rsidR="00872580" w:rsidRDefault="00872580" w:rsidP="00CB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ultan normal">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khbar MT">
    <w:altName w:val="Arial"/>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Sultan_normal.edit:mezajeey">
    <w:panose1 w:val="02000000000000000000"/>
    <w:charset w:val="00"/>
    <w:family w:val="auto"/>
    <w:pitch w:val="variable"/>
    <w:sig w:usb0="80002083" w:usb1="80000000" w:usb2="00000008" w:usb3="00000000" w:csb0="00000001" w:csb1="00000000"/>
  </w:font>
  <w:font w:name="DecoType Naskh Extensions">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SKR HEAD1">
    <w:altName w:val="Arial"/>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91C9" w14:textId="77777777" w:rsidR="0063306A" w:rsidRDefault="0063306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46184236"/>
      <w:docPartObj>
        <w:docPartGallery w:val="Page Numbers (Bottom of Page)"/>
        <w:docPartUnique/>
      </w:docPartObj>
    </w:sdtPr>
    <w:sdtContent>
      <w:p w14:paraId="4462DA7E" w14:textId="717E9B87" w:rsidR="0058045A" w:rsidRDefault="0058045A" w:rsidP="00184C78">
        <w:pPr>
          <w:pStyle w:val="a4"/>
          <w:jc w:val="center"/>
        </w:pPr>
        <w:r>
          <w:fldChar w:fldCharType="begin"/>
        </w:r>
        <w:r>
          <w:instrText>PAGE   \* MERGEFORMAT</w:instrText>
        </w:r>
        <w:r>
          <w:fldChar w:fldCharType="separate"/>
        </w:r>
        <w:r w:rsidR="003A6486" w:rsidRPr="003A6486">
          <w:rPr>
            <w:noProof/>
            <w:rtl/>
            <w:lang w:val="ar-SA"/>
          </w:rPr>
          <w:t>-</w:t>
        </w:r>
        <w:r w:rsidR="003A6486">
          <w:rPr>
            <w:noProof/>
            <w:rtl/>
          </w:rPr>
          <w:t xml:space="preserve"> 6 -</w:t>
        </w:r>
        <w:r>
          <w:fldChar w:fldCharType="end"/>
        </w:r>
      </w:p>
    </w:sdtContent>
  </w:sdt>
  <w:p w14:paraId="1F64D9E9" w14:textId="0E4C3CE7" w:rsidR="0058045A" w:rsidRDefault="0058045A">
    <w:pPr>
      <w:pStyle w:val="a4"/>
      <w:rPr>
        <w:rtl/>
      </w:rPr>
    </w:pPr>
    <w:r>
      <w:rPr>
        <w:noProof/>
      </w:rPr>
      <mc:AlternateContent>
        <mc:Choice Requires="wps">
          <w:drawing>
            <wp:anchor distT="0" distB="0" distL="114300" distR="114300" simplePos="0" relativeHeight="251659776" behindDoc="0" locked="0" layoutInCell="1" allowOverlap="1" wp14:anchorId="1DC9227E" wp14:editId="29B8FA74">
              <wp:simplePos x="0" y="0"/>
              <wp:positionH relativeFrom="column">
                <wp:posOffset>719455</wp:posOffset>
              </wp:positionH>
              <wp:positionV relativeFrom="paragraph">
                <wp:posOffset>227965</wp:posOffset>
              </wp:positionV>
              <wp:extent cx="1728000" cy="143510"/>
              <wp:effectExtent l="0" t="0" r="5715" b="8890"/>
              <wp:wrapNone/>
              <wp:docPr id="3"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8000" cy="1435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0873B7" w14:textId="03CC3A5F" w:rsidR="0058045A" w:rsidRPr="00826000" w:rsidRDefault="0063306A" w:rsidP="00D915A9">
                          <w:pPr>
                            <w:jc w:val="center"/>
                            <w:rPr>
                              <w:b/>
                              <w:bCs/>
                              <w:sz w:val="14"/>
                              <w:szCs w:val="14"/>
                              <w:rtl/>
                            </w:rPr>
                          </w:pPr>
                          <w:r w:rsidRPr="0063306A">
                            <w:rPr>
                              <w:b/>
                              <w:bCs/>
                              <w:noProof/>
                              <w:sz w:val="14"/>
                              <w:szCs w:val="14"/>
                            </w:rPr>
                            <w:drawing>
                              <wp:inline distT="0" distB="0" distL="0" distR="0" wp14:anchorId="7DD090D6" wp14:editId="1F3D0A98">
                                <wp:extent cx="1667510" cy="140970"/>
                                <wp:effectExtent l="0" t="0" r="889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7510" cy="14097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9227E" id="مستطيل 3" o:spid="_x0000_s1026" style="position:absolute;left:0;text-align:left;margin-left:56.65pt;margin-top:17.95pt;width:136.05pt;height:1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" filled="f" stroked="f" strokeweight=".25pt">
              <v:textbox inset="0,0,0,0">
                <w:txbxContent>
                  <w:p w14:paraId="7B0873B7" w14:textId="03CC3A5F" w:rsidR="0058045A" w:rsidRPr="00826000" w:rsidRDefault="0063306A" w:rsidP="00D915A9">
                    <w:pPr>
                      <w:jc w:val="center"/>
                      <w:rPr>
                        <w:b/>
                        <w:bCs/>
                        <w:sz w:val="14"/>
                        <w:szCs w:val="14"/>
                        <w:rtl/>
                      </w:rPr>
                    </w:pPr>
                    <w:r w:rsidRPr="0063306A">
                      <w:rPr>
                        <w:b/>
                        <w:bCs/>
                        <w:noProof/>
                        <w:sz w:val="14"/>
                        <w:szCs w:val="14"/>
                      </w:rPr>
                      <w:drawing>
                        <wp:inline distT="0" distB="0" distL="0" distR="0" wp14:anchorId="7DD090D6" wp14:editId="1F3D0A98">
                          <wp:extent cx="1667510" cy="140970"/>
                          <wp:effectExtent l="0" t="0" r="889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7510" cy="140970"/>
                                  </a:xfrm>
                                  <a:prstGeom prst="rect">
                                    <a:avLst/>
                                  </a:prstGeom>
                                  <a:noFill/>
                                  <a:ln>
                                    <a:noFill/>
                                  </a:ln>
                                </pic:spPr>
                              </pic:pic>
                            </a:graphicData>
                          </a:graphic>
                        </wp:inline>
                      </w:drawing>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EAAC" w14:textId="77777777" w:rsidR="0063306A" w:rsidRDefault="0063306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782A" w14:textId="77777777" w:rsidR="00872580" w:rsidRDefault="00872580" w:rsidP="00CB63EB">
      <w:r>
        <w:separator/>
      </w:r>
    </w:p>
  </w:footnote>
  <w:footnote w:type="continuationSeparator" w:id="0">
    <w:p w14:paraId="2859BF72" w14:textId="77777777" w:rsidR="00872580" w:rsidRDefault="00872580" w:rsidP="00CB6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4277" w14:textId="77777777" w:rsidR="0063306A" w:rsidRDefault="006330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5815" w14:textId="77777777" w:rsidR="0063306A" w:rsidRDefault="0063306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5815" w14:textId="77777777" w:rsidR="0063306A" w:rsidRDefault="006330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C06"/>
    <w:multiLevelType w:val="hybridMultilevel"/>
    <w:tmpl w:val="45DC5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53A72"/>
    <w:multiLevelType w:val="hybridMultilevel"/>
    <w:tmpl w:val="945ADB8A"/>
    <w:lvl w:ilvl="0" w:tplc="EA52CCA2">
      <w:start w:val="1"/>
      <w:numFmt w:val="decimal"/>
      <w:suff w:val="space"/>
      <w:lvlText w:val="%1 -"/>
      <w:lvlJc w:val="left"/>
      <w:pPr>
        <w:ind w:left="720" w:hanging="360"/>
      </w:pPr>
      <w:rPr>
        <w:rFonts w:hint="default"/>
        <w:lang w:val="en-US"/>
      </w:rPr>
    </w:lvl>
    <w:lvl w:ilvl="1" w:tplc="4E08DE50">
      <w:start w:val="1"/>
      <w:numFmt w:val="bullet"/>
      <w:lvlText w:val="-"/>
      <w:lvlJc w:val="left"/>
      <w:pPr>
        <w:ind w:left="1440" w:hanging="360"/>
      </w:pPr>
      <w:rPr>
        <w:rFonts w:ascii="Sultan normal" w:eastAsiaTheme="minorHAnsi" w:hAnsi="Sultan normal" w:cs="Sultan norm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7911AF"/>
    <w:multiLevelType w:val="hybridMultilevel"/>
    <w:tmpl w:val="2DEE68D4"/>
    <w:lvl w:ilvl="0" w:tplc="54722C92">
      <w:numFmt w:val="bullet"/>
      <w:lvlText w:val="-"/>
      <w:lvlJc w:val="left"/>
      <w:pPr>
        <w:ind w:left="720" w:hanging="360"/>
      </w:pPr>
      <w:rPr>
        <w:rFonts w:ascii="Arial" w:eastAsia="Calibri" w:hAnsi="Arial" w:hint="default"/>
        <w:b/>
        <w:bCs/>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93DC7"/>
    <w:multiLevelType w:val="hybridMultilevel"/>
    <w:tmpl w:val="2FB83416"/>
    <w:lvl w:ilvl="0" w:tplc="9E86076C">
      <w:numFmt w:val="bullet"/>
      <w:lvlText w:val="-"/>
      <w:lvlJc w:val="left"/>
      <w:pPr>
        <w:ind w:left="720" w:hanging="360"/>
      </w:pPr>
      <w:rPr>
        <w:rFonts w:ascii="Sultan normal" w:eastAsiaTheme="minorHAnsi" w:hAnsi="Sultan normal" w:cs="Sultan normal" w:hint="default"/>
        <w:color w:val="auto"/>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255A3"/>
    <w:multiLevelType w:val="hybridMultilevel"/>
    <w:tmpl w:val="2B3CE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93636"/>
    <w:multiLevelType w:val="hybridMultilevel"/>
    <w:tmpl w:val="2B3CE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A6EA8"/>
    <w:multiLevelType w:val="hybridMultilevel"/>
    <w:tmpl w:val="D8B63612"/>
    <w:lvl w:ilvl="0" w:tplc="CC4C32E2">
      <w:start w:val="1"/>
      <w:numFmt w:val="decimal"/>
      <w:lvlText w:val="%1 -"/>
      <w:lvlJc w:val="left"/>
      <w:pPr>
        <w:ind w:left="1049" w:hanging="360"/>
      </w:pPr>
      <w:rPr>
        <w:rFonts w:hint="default"/>
        <w:sz w:val="26"/>
        <w:szCs w:val="26"/>
      </w:r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7" w15:restartNumberingAfterBreak="0">
    <w:nsid w:val="2D68397F"/>
    <w:multiLevelType w:val="hybridMultilevel"/>
    <w:tmpl w:val="72861488"/>
    <w:lvl w:ilvl="0" w:tplc="04090011">
      <w:start w:val="1"/>
      <w:numFmt w:val="decimal"/>
      <w:lvlText w:val="%1)"/>
      <w:lvlJc w:val="left"/>
      <w:pPr>
        <w:tabs>
          <w:tab w:val="num" w:pos="720"/>
        </w:tabs>
        <w:ind w:left="720" w:hanging="360"/>
      </w:pPr>
    </w:lvl>
    <w:lvl w:ilvl="1" w:tplc="FFFFFFFF" w:tentative="1">
      <w:start w:val="1"/>
      <w:numFmt w:val="arabicAlpha"/>
      <w:lvlText w:val="%2-"/>
      <w:lvlJc w:val="left"/>
      <w:pPr>
        <w:tabs>
          <w:tab w:val="num" w:pos="1440"/>
        </w:tabs>
        <w:ind w:left="1440" w:hanging="360"/>
      </w:pPr>
    </w:lvl>
    <w:lvl w:ilvl="2" w:tplc="FFFFFFFF" w:tentative="1">
      <w:start w:val="1"/>
      <w:numFmt w:val="arabicAlpha"/>
      <w:lvlText w:val="%3-"/>
      <w:lvlJc w:val="left"/>
      <w:pPr>
        <w:tabs>
          <w:tab w:val="num" w:pos="2160"/>
        </w:tabs>
        <w:ind w:left="2160" w:hanging="360"/>
      </w:pPr>
    </w:lvl>
    <w:lvl w:ilvl="3" w:tplc="FFFFFFFF" w:tentative="1">
      <w:start w:val="1"/>
      <w:numFmt w:val="arabicAlpha"/>
      <w:lvlText w:val="%4-"/>
      <w:lvlJc w:val="left"/>
      <w:pPr>
        <w:tabs>
          <w:tab w:val="num" w:pos="2880"/>
        </w:tabs>
        <w:ind w:left="2880" w:hanging="360"/>
      </w:pPr>
    </w:lvl>
    <w:lvl w:ilvl="4" w:tplc="FFFFFFFF" w:tentative="1">
      <w:start w:val="1"/>
      <w:numFmt w:val="arabicAlpha"/>
      <w:lvlText w:val="%5-"/>
      <w:lvlJc w:val="left"/>
      <w:pPr>
        <w:tabs>
          <w:tab w:val="num" w:pos="3600"/>
        </w:tabs>
        <w:ind w:left="3600" w:hanging="360"/>
      </w:pPr>
    </w:lvl>
    <w:lvl w:ilvl="5" w:tplc="FFFFFFFF" w:tentative="1">
      <w:start w:val="1"/>
      <w:numFmt w:val="arabicAlpha"/>
      <w:lvlText w:val="%6-"/>
      <w:lvlJc w:val="left"/>
      <w:pPr>
        <w:tabs>
          <w:tab w:val="num" w:pos="4320"/>
        </w:tabs>
        <w:ind w:left="4320" w:hanging="360"/>
      </w:pPr>
    </w:lvl>
    <w:lvl w:ilvl="6" w:tplc="FFFFFFFF" w:tentative="1">
      <w:start w:val="1"/>
      <w:numFmt w:val="arabicAlpha"/>
      <w:lvlText w:val="%7-"/>
      <w:lvlJc w:val="left"/>
      <w:pPr>
        <w:tabs>
          <w:tab w:val="num" w:pos="5040"/>
        </w:tabs>
        <w:ind w:left="5040" w:hanging="360"/>
      </w:pPr>
    </w:lvl>
    <w:lvl w:ilvl="7" w:tplc="FFFFFFFF" w:tentative="1">
      <w:start w:val="1"/>
      <w:numFmt w:val="arabicAlpha"/>
      <w:lvlText w:val="%8-"/>
      <w:lvlJc w:val="left"/>
      <w:pPr>
        <w:tabs>
          <w:tab w:val="num" w:pos="5760"/>
        </w:tabs>
        <w:ind w:left="5760" w:hanging="360"/>
      </w:pPr>
    </w:lvl>
    <w:lvl w:ilvl="8" w:tplc="FFFFFFFF" w:tentative="1">
      <w:start w:val="1"/>
      <w:numFmt w:val="arabicAlpha"/>
      <w:lvlText w:val="%9-"/>
      <w:lvlJc w:val="left"/>
      <w:pPr>
        <w:tabs>
          <w:tab w:val="num" w:pos="6480"/>
        </w:tabs>
        <w:ind w:left="6480" w:hanging="360"/>
      </w:pPr>
    </w:lvl>
  </w:abstractNum>
  <w:abstractNum w:abstractNumId="8" w15:restartNumberingAfterBreak="0">
    <w:nsid w:val="336E4C0A"/>
    <w:multiLevelType w:val="hybridMultilevel"/>
    <w:tmpl w:val="6186B9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B1CF4"/>
    <w:multiLevelType w:val="hybridMultilevel"/>
    <w:tmpl w:val="2B3CE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591F15"/>
    <w:multiLevelType w:val="hybridMultilevel"/>
    <w:tmpl w:val="3214BB00"/>
    <w:lvl w:ilvl="0" w:tplc="DCA09074">
      <w:numFmt w:val="bullet"/>
      <w:lvlText w:val=""/>
      <w:lvlJc w:val="left"/>
      <w:pPr>
        <w:ind w:left="720" w:hanging="360"/>
      </w:pPr>
      <w:rPr>
        <w:rFonts w:ascii="Symbol" w:eastAsiaTheme="minorEastAsia" w:hAnsi="Symbol"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4307E"/>
    <w:multiLevelType w:val="hybridMultilevel"/>
    <w:tmpl w:val="D09EB580"/>
    <w:lvl w:ilvl="0" w:tplc="77A6AC36">
      <w:start w:val="1"/>
      <w:numFmt w:val="bullet"/>
      <w:lvlText w:val=""/>
      <w:lvlJc w:val="left"/>
      <w:pPr>
        <w:ind w:left="1066" w:hanging="360"/>
      </w:pPr>
      <w:rPr>
        <w:rFonts w:ascii="Wingdings" w:hAnsi="Wingdings" w:hint="default"/>
        <w:sz w:val="24"/>
        <w:szCs w:val="24"/>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start w:val="1"/>
      <w:numFmt w:val="bullet"/>
      <w:lvlText w:val=""/>
      <w:lvlJc w:val="left"/>
      <w:pPr>
        <w:ind w:left="3226" w:hanging="360"/>
      </w:pPr>
      <w:rPr>
        <w:rFonts w:ascii="Symbol" w:hAnsi="Symbol" w:hint="default"/>
      </w:rPr>
    </w:lvl>
    <w:lvl w:ilvl="4" w:tplc="04090003">
      <w:start w:val="1"/>
      <w:numFmt w:val="bullet"/>
      <w:lvlText w:val="o"/>
      <w:lvlJc w:val="left"/>
      <w:pPr>
        <w:ind w:left="3946" w:hanging="360"/>
      </w:pPr>
      <w:rPr>
        <w:rFonts w:ascii="Courier New" w:hAnsi="Courier New" w:cs="Courier New" w:hint="default"/>
      </w:rPr>
    </w:lvl>
    <w:lvl w:ilvl="5" w:tplc="04090005">
      <w:start w:val="1"/>
      <w:numFmt w:val="bullet"/>
      <w:lvlText w:val=""/>
      <w:lvlJc w:val="left"/>
      <w:pPr>
        <w:ind w:left="4666" w:hanging="360"/>
      </w:pPr>
      <w:rPr>
        <w:rFonts w:ascii="Wingdings" w:hAnsi="Wingdings" w:hint="default"/>
      </w:rPr>
    </w:lvl>
    <w:lvl w:ilvl="6" w:tplc="04090001">
      <w:start w:val="1"/>
      <w:numFmt w:val="bullet"/>
      <w:lvlText w:val=""/>
      <w:lvlJc w:val="left"/>
      <w:pPr>
        <w:ind w:left="5386" w:hanging="360"/>
      </w:pPr>
      <w:rPr>
        <w:rFonts w:ascii="Symbol" w:hAnsi="Symbol" w:hint="default"/>
      </w:rPr>
    </w:lvl>
    <w:lvl w:ilvl="7" w:tplc="04090003">
      <w:start w:val="1"/>
      <w:numFmt w:val="bullet"/>
      <w:lvlText w:val="o"/>
      <w:lvlJc w:val="left"/>
      <w:pPr>
        <w:ind w:left="6106" w:hanging="360"/>
      </w:pPr>
      <w:rPr>
        <w:rFonts w:ascii="Courier New" w:hAnsi="Courier New" w:cs="Courier New" w:hint="default"/>
      </w:rPr>
    </w:lvl>
    <w:lvl w:ilvl="8" w:tplc="04090005">
      <w:start w:val="1"/>
      <w:numFmt w:val="bullet"/>
      <w:lvlText w:val=""/>
      <w:lvlJc w:val="left"/>
      <w:pPr>
        <w:ind w:left="6826" w:hanging="360"/>
      </w:pPr>
      <w:rPr>
        <w:rFonts w:ascii="Wingdings" w:hAnsi="Wingdings" w:hint="default"/>
      </w:rPr>
    </w:lvl>
  </w:abstractNum>
  <w:abstractNum w:abstractNumId="12" w15:restartNumberingAfterBreak="0">
    <w:nsid w:val="3FCD66C8"/>
    <w:multiLevelType w:val="hybridMultilevel"/>
    <w:tmpl w:val="B78E3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A24592"/>
    <w:multiLevelType w:val="hybridMultilevel"/>
    <w:tmpl w:val="176018A8"/>
    <w:lvl w:ilvl="0" w:tplc="27961522">
      <w:start w:val="1"/>
      <w:numFmt w:val="bullet"/>
      <w:lvlText w:val=""/>
      <w:lvlJc w:val="left"/>
      <w:pPr>
        <w:ind w:left="360" w:hanging="360"/>
      </w:pPr>
      <w:rPr>
        <w:rFonts w:ascii="Wingdings" w:hAnsi="Wingdings" w:hint="default"/>
        <w:b w:val="0"/>
        <w:bCs w:val="0"/>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272AEC"/>
    <w:multiLevelType w:val="hybridMultilevel"/>
    <w:tmpl w:val="009848E2"/>
    <w:lvl w:ilvl="0" w:tplc="568A77AA">
      <w:start w:val="1"/>
      <w:numFmt w:val="bullet"/>
      <w:lvlText w:val="-"/>
      <w:lvlJc w:val="left"/>
      <w:pPr>
        <w:ind w:left="720" w:hanging="360"/>
      </w:pPr>
      <w:rPr>
        <w:rFonts w:asciiTheme="minorBidi" w:hAnsiTheme="minorBidi" w:cstheme="minorBidi" w:hint="default"/>
        <w:b/>
        <w:bCs/>
        <w:w w:val="95"/>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C40E0"/>
    <w:multiLevelType w:val="hybridMultilevel"/>
    <w:tmpl w:val="578ACDFE"/>
    <w:lvl w:ilvl="0" w:tplc="3D404E60">
      <w:start w:val="1"/>
      <w:numFmt w:val="bullet"/>
      <w:lvlText w:val=""/>
      <w:lvlJc w:val="left"/>
      <w:pPr>
        <w:ind w:left="720" w:right="360" w:hanging="360"/>
      </w:pPr>
      <w:rPr>
        <w:rFonts w:ascii="Wingdings" w:hAnsi="Wingdings" w:hint="default"/>
        <w:b w:val="0"/>
        <w:bCs w:val="0"/>
        <w:sz w:val="28"/>
        <w:szCs w:val="28"/>
      </w:rPr>
    </w:lvl>
    <w:lvl w:ilvl="1" w:tplc="FFFFFFFF">
      <w:start w:val="1"/>
      <w:numFmt w:val="bullet"/>
      <w:lvlText w:val="o"/>
      <w:lvlJc w:val="left"/>
      <w:pPr>
        <w:ind w:left="1440" w:right="1080" w:hanging="360"/>
      </w:pPr>
      <w:rPr>
        <w:rFonts w:ascii="Courier New" w:hAnsi="Courier New" w:cs="Courier New" w:hint="default"/>
      </w:rPr>
    </w:lvl>
    <w:lvl w:ilvl="2" w:tplc="FFFFFFFF">
      <w:start w:val="1"/>
      <w:numFmt w:val="bullet"/>
      <w:lvlText w:val=""/>
      <w:lvlJc w:val="left"/>
      <w:pPr>
        <w:ind w:left="2160" w:right="1800" w:hanging="360"/>
      </w:pPr>
      <w:rPr>
        <w:rFonts w:ascii="Wingdings" w:hAnsi="Wingdings" w:hint="default"/>
      </w:rPr>
    </w:lvl>
    <w:lvl w:ilvl="3" w:tplc="FFFFFFFF">
      <w:start w:val="1"/>
      <w:numFmt w:val="bullet"/>
      <w:lvlText w:val=""/>
      <w:lvlJc w:val="left"/>
      <w:pPr>
        <w:ind w:left="2880" w:right="2520" w:hanging="360"/>
      </w:pPr>
      <w:rPr>
        <w:rFonts w:ascii="Symbol" w:hAnsi="Symbol" w:hint="default"/>
      </w:rPr>
    </w:lvl>
    <w:lvl w:ilvl="4" w:tplc="FFFFFFFF">
      <w:start w:val="1"/>
      <w:numFmt w:val="bullet"/>
      <w:lvlText w:val="o"/>
      <w:lvlJc w:val="left"/>
      <w:pPr>
        <w:ind w:left="3600" w:right="3240" w:hanging="360"/>
      </w:pPr>
      <w:rPr>
        <w:rFonts w:ascii="Courier New" w:hAnsi="Courier New" w:cs="Courier New" w:hint="default"/>
      </w:rPr>
    </w:lvl>
    <w:lvl w:ilvl="5" w:tplc="FFFFFFFF">
      <w:start w:val="1"/>
      <w:numFmt w:val="bullet"/>
      <w:lvlText w:val=""/>
      <w:lvlJc w:val="left"/>
      <w:pPr>
        <w:ind w:left="4320" w:right="3960" w:hanging="360"/>
      </w:pPr>
      <w:rPr>
        <w:rFonts w:ascii="Wingdings" w:hAnsi="Wingdings" w:hint="default"/>
      </w:rPr>
    </w:lvl>
    <w:lvl w:ilvl="6" w:tplc="FFFFFFFF">
      <w:start w:val="1"/>
      <w:numFmt w:val="bullet"/>
      <w:lvlText w:val=""/>
      <w:lvlJc w:val="left"/>
      <w:pPr>
        <w:ind w:left="5040" w:right="4680" w:hanging="360"/>
      </w:pPr>
      <w:rPr>
        <w:rFonts w:ascii="Symbol" w:hAnsi="Symbol" w:hint="default"/>
      </w:rPr>
    </w:lvl>
    <w:lvl w:ilvl="7" w:tplc="FFFFFFFF">
      <w:start w:val="1"/>
      <w:numFmt w:val="bullet"/>
      <w:lvlText w:val="o"/>
      <w:lvlJc w:val="left"/>
      <w:pPr>
        <w:ind w:left="5760" w:right="5400" w:hanging="360"/>
      </w:pPr>
      <w:rPr>
        <w:rFonts w:ascii="Courier New" w:hAnsi="Courier New" w:cs="Courier New" w:hint="default"/>
      </w:rPr>
    </w:lvl>
    <w:lvl w:ilvl="8" w:tplc="FFFFFFFF">
      <w:start w:val="1"/>
      <w:numFmt w:val="bullet"/>
      <w:lvlText w:val=""/>
      <w:lvlJc w:val="left"/>
      <w:pPr>
        <w:ind w:left="6480" w:right="6120" w:hanging="360"/>
      </w:pPr>
      <w:rPr>
        <w:rFonts w:ascii="Wingdings" w:hAnsi="Wingdings" w:hint="default"/>
      </w:rPr>
    </w:lvl>
  </w:abstractNum>
  <w:abstractNum w:abstractNumId="16" w15:restartNumberingAfterBreak="0">
    <w:nsid w:val="462662A7"/>
    <w:multiLevelType w:val="hybridMultilevel"/>
    <w:tmpl w:val="6C44CA2A"/>
    <w:lvl w:ilvl="0" w:tplc="5844A544">
      <w:start w:val="1"/>
      <w:numFmt w:val="bullet"/>
      <w:lvlText w:val=""/>
      <w:lvlJc w:val="left"/>
      <w:pPr>
        <w:ind w:left="1066" w:hanging="360"/>
      </w:pPr>
      <w:rPr>
        <w:rFonts w:ascii="Symbol" w:hAnsi="Symbol" w:hint="default"/>
        <w:sz w:val="32"/>
        <w:szCs w:val="32"/>
      </w:rPr>
    </w:lvl>
    <w:lvl w:ilvl="1" w:tplc="FFFFFFFF">
      <w:start w:val="1"/>
      <w:numFmt w:val="bullet"/>
      <w:lvlText w:val="o"/>
      <w:lvlJc w:val="left"/>
      <w:pPr>
        <w:ind w:left="1786" w:hanging="360"/>
      </w:pPr>
      <w:rPr>
        <w:rFonts w:ascii="Courier New" w:hAnsi="Courier New" w:cs="Courier New" w:hint="default"/>
      </w:rPr>
    </w:lvl>
    <w:lvl w:ilvl="2" w:tplc="FFFFFFFF">
      <w:start w:val="1"/>
      <w:numFmt w:val="bullet"/>
      <w:lvlText w:val=""/>
      <w:lvlJc w:val="left"/>
      <w:pPr>
        <w:ind w:left="2506" w:hanging="360"/>
      </w:pPr>
      <w:rPr>
        <w:rFonts w:ascii="Wingdings" w:hAnsi="Wingdings" w:hint="default"/>
      </w:rPr>
    </w:lvl>
    <w:lvl w:ilvl="3" w:tplc="FFFFFFFF">
      <w:start w:val="1"/>
      <w:numFmt w:val="bullet"/>
      <w:lvlText w:val=""/>
      <w:lvlJc w:val="left"/>
      <w:pPr>
        <w:ind w:left="3226" w:hanging="360"/>
      </w:pPr>
      <w:rPr>
        <w:rFonts w:ascii="Symbol" w:hAnsi="Symbol" w:hint="default"/>
      </w:rPr>
    </w:lvl>
    <w:lvl w:ilvl="4" w:tplc="FFFFFFFF">
      <w:start w:val="1"/>
      <w:numFmt w:val="bullet"/>
      <w:lvlText w:val="o"/>
      <w:lvlJc w:val="left"/>
      <w:pPr>
        <w:ind w:left="3946" w:hanging="360"/>
      </w:pPr>
      <w:rPr>
        <w:rFonts w:ascii="Courier New" w:hAnsi="Courier New" w:cs="Courier New" w:hint="default"/>
      </w:rPr>
    </w:lvl>
    <w:lvl w:ilvl="5" w:tplc="FFFFFFFF">
      <w:start w:val="1"/>
      <w:numFmt w:val="bullet"/>
      <w:lvlText w:val=""/>
      <w:lvlJc w:val="left"/>
      <w:pPr>
        <w:ind w:left="4666" w:hanging="360"/>
      </w:pPr>
      <w:rPr>
        <w:rFonts w:ascii="Wingdings" w:hAnsi="Wingdings" w:hint="default"/>
      </w:rPr>
    </w:lvl>
    <w:lvl w:ilvl="6" w:tplc="FFFFFFFF">
      <w:start w:val="1"/>
      <w:numFmt w:val="bullet"/>
      <w:lvlText w:val=""/>
      <w:lvlJc w:val="left"/>
      <w:pPr>
        <w:ind w:left="5386" w:hanging="360"/>
      </w:pPr>
      <w:rPr>
        <w:rFonts w:ascii="Symbol" w:hAnsi="Symbol" w:hint="default"/>
      </w:rPr>
    </w:lvl>
    <w:lvl w:ilvl="7" w:tplc="FFFFFFFF">
      <w:start w:val="1"/>
      <w:numFmt w:val="bullet"/>
      <w:lvlText w:val="o"/>
      <w:lvlJc w:val="left"/>
      <w:pPr>
        <w:ind w:left="6106" w:hanging="360"/>
      </w:pPr>
      <w:rPr>
        <w:rFonts w:ascii="Courier New" w:hAnsi="Courier New" w:cs="Courier New" w:hint="default"/>
      </w:rPr>
    </w:lvl>
    <w:lvl w:ilvl="8" w:tplc="FFFFFFFF">
      <w:start w:val="1"/>
      <w:numFmt w:val="bullet"/>
      <w:lvlText w:val=""/>
      <w:lvlJc w:val="left"/>
      <w:pPr>
        <w:ind w:left="6826" w:hanging="360"/>
      </w:pPr>
      <w:rPr>
        <w:rFonts w:ascii="Wingdings" w:hAnsi="Wingdings" w:hint="default"/>
      </w:rPr>
    </w:lvl>
  </w:abstractNum>
  <w:abstractNum w:abstractNumId="17" w15:restartNumberingAfterBreak="0">
    <w:nsid w:val="4A0E4BD8"/>
    <w:multiLevelType w:val="hybridMultilevel"/>
    <w:tmpl w:val="6A081EFE"/>
    <w:lvl w:ilvl="0" w:tplc="95C2DA90">
      <w:numFmt w:val="bullet"/>
      <w:lvlText w:val="-"/>
      <w:lvlJc w:val="left"/>
      <w:pPr>
        <w:ind w:left="720" w:hanging="360"/>
      </w:pPr>
      <w:rPr>
        <w:rFonts w:ascii="Arabic Transparent" w:eastAsiaTheme="minorHAnsi"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D612C"/>
    <w:multiLevelType w:val="hybridMultilevel"/>
    <w:tmpl w:val="FB684B16"/>
    <w:lvl w:ilvl="0" w:tplc="E26CD91A">
      <w:start w:val="1"/>
      <w:numFmt w:val="decimal"/>
      <w:lvlText w:val="%1 -"/>
      <w:lvlJc w:val="left"/>
      <w:pPr>
        <w:ind w:left="643" w:hanging="360"/>
      </w:pPr>
      <w:rPr>
        <w:rFonts w:asciiTheme="minorBidi" w:hAnsiTheme="minorBidi" w:cstheme="minorBidi" w:hint="default"/>
        <w:b w:val="0"/>
        <w:bCs w:val="0"/>
        <w:i/>
        <w:iCs w:val="0"/>
        <w:sz w:val="28"/>
        <w:szCs w:val="28"/>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9" w15:restartNumberingAfterBreak="0">
    <w:nsid w:val="55167EE6"/>
    <w:multiLevelType w:val="hybridMultilevel"/>
    <w:tmpl w:val="2B3CE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E83A69"/>
    <w:multiLevelType w:val="hybridMultilevel"/>
    <w:tmpl w:val="09B6C5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DA6480"/>
    <w:multiLevelType w:val="hybridMultilevel"/>
    <w:tmpl w:val="A30CB3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3F08D4"/>
    <w:multiLevelType w:val="hybridMultilevel"/>
    <w:tmpl w:val="FAB207DE"/>
    <w:lvl w:ilvl="0" w:tplc="E98E9710">
      <w:start w:val="1"/>
      <w:numFmt w:val="decimal"/>
      <w:lvlText w:val="%1 -"/>
      <w:lvlJc w:val="left"/>
      <w:pPr>
        <w:ind w:left="1060" w:hanging="360"/>
      </w:pPr>
      <w:rPr>
        <w:rFonts w:ascii="Calibri" w:hAnsi="Calibri"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3" w15:restartNumberingAfterBreak="0">
    <w:nsid w:val="65077EC4"/>
    <w:multiLevelType w:val="hybridMultilevel"/>
    <w:tmpl w:val="FC5A8D7A"/>
    <w:lvl w:ilvl="0" w:tplc="E98E9710">
      <w:start w:val="1"/>
      <w:numFmt w:val="decimal"/>
      <w:lvlText w:val="%1 -"/>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FA7816"/>
    <w:multiLevelType w:val="hybridMultilevel"/>
    <w:tmpl w:val="2B3CE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BF6078"/>
    <w:multiLevelType w:val="hybridMultilevel"/>
    <w:tmpl w:val="3B2ED36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3402C17"/>
    <w:multiLevelType w:val="hybridMultilevel"/>
    <w:tmpl w:val="73E23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1D78E4"/>
    <w:multiLevelType w:val="hybridMultilevel"/>
    <w:tmpl w:val="FDFC38FC"/>
    <w:lvl w:ilvl="0" w:tplc="160E77D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14016"/>
    <w:multiLevelType w:val="hybridMultilevel"/>
    <w:tmpl w:val="A11C473E"/>
    <w:lvl w:ilvl="0" w:tplc="04090009">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1455098430">
    <w:abstractNumId w:val="11"/>
  </w:num>
  <w:num w:numId="2" w16cid:durableId="1945070964">
    <w:abstractNumId w:val="13"/>
  </w:num>
  <w:num w:numId="3" w16cid:durableId="2009939134">
    <w:abstractNumId w:val="2"/>
  </w:num>
  <w:num w:numId="4" w16cid:durableId="231623866">
    <w:abstractNumId w:val="15"/>
  </w:num>
  <w:num w:numId="5" w16cid:durableId="1403329307">
    <w:abstractNumId w:val="1"/>
  </w:num>
  <w:num w:numId="6" w16cid:durableId="624773765">
    <w:abstractNumId w:val="22"/>
  </w:num>
  <w:num w:numId="7" w16cid:durableId="2127845983">
    <w:abstractNumId w:val="4"/>
  </w:num>
  <w:num w:numId="8" w16cid:durableId="2054576965">
    <w:abstractNumId w:val="20"/>
  </w:num>
  <w:num w:numId="9" w16cid:durableId="515192446">
    <w:abstractNumId w:val="26"/>
  </w:num>
  <w:num w:numId="10" w16cid:durableId="886722753">
    <w:abstractNumId w:val="0"/>
  </w:num>
  <w:num w:numId="11" w16cid:durableId="638608744">
    <w:abstractNumId w:val="21"/>
  </w:num>
  <w:num w:numId="12" w16cid:durableId="531648852">
    <w:abstractNumId w:val="19"/>
  </w:num>
  <w:num w:numId="13" w16cid:durableId="249899883">
    <w:abstractNumId w:val="9"/>
  </w:num>
  <w:num w:numId="14" w16cid:durableId="666398197">
    <w:abstractNumId w:val="24"/>
  </w:num>
  <w:num w:numId="15" w16cid:durableId="1284310551">
    <w:abstractNumId w:val="5"/>
  </w:num>
  <w:num w:numId="16" w16cid:durableId="27921797">
    <w:abstractNumId w:val="28"/>
  </w:num>
  <w:num w:numId="17" w16cid:durableId="2072802278">
    <w:abstractNumId w:val="3"/>
  </w:num>
  <w:num w:numId="18" w16cid:durableId="1867135849">
    <w:abstractNumId w:val="23"/>
  </w:num>
  <w:num w:numId="19" w16cid:durableId="1226646184">
    <w:abstractNumId w:val="25"/>
  </w:num>
  <w:num w:numId="20" w16cid:durableId="793141158">
    <w:abstractNumId w:val="27"/>
  </w:num>
  <w:num w:numId="21" w16cid:durableId="359549167">
    <w:abstractNumId w:val="10"/>
  </w:num>
  <w:num w:numId="22" w16cid:durableId="719521139">
    <w:abstractNumId w:val="18"/>
  </w:num>
  <w:num w:numId="23" w16cid:durableId="58789040">
    <w:abstractNumId w:val="12"/>
  </w:num>
  <w:num w:numId="24" w16cid:durableId="1319459290">
    <w:abstractNumId w:val="8"/>
  </w:num>
  <w:num w:numId="25" w16cid:durableId="636031187">
    <w:abstractNumId w:val="14"/>
  </w:num>
  <w:num w:numId="26" w16cid:durableId="1669137029">
    <w:abstractNumId w:val="16"/>
  </w:num>
  <w:num w:numId="27" w16cid:durableId="1793135901">
    <w:abstractNumId w:val="7"/>
  </w:num>
  <w:num w:numId="28" w16cid:durableId="662857130">
    <w:abstractNumId w:val="17"/>
  </w:num>
  <w:num w:numId="29" w16cid:durableId="66486698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3EB"/>
    <w:rsid w:val="00001FCB"/>
    <w:rsid w:val="000031C3"/>
    <w:rsid w:val="00004AE5"/>
    <w:rsid w:val="000057EC"/>
    <w:rsid w:val="00005B71"/>
    <w:rsid w:val="00006465"/>
    <w:rsid w:val="00010F74"/>
    <w:rsid w:val="0001308E"/>
    <w:rsid w:val="00016875"/>
    <w:rsid w:val="00016F3D"/>
    <w:rsid w:val="000335CB"/>
    <w:rsid w:val="00036819"/>
    <w:rsid w:val="00040855"/>
    <w:rsid w:val="00050675"/>
    <w:rsid w:val="00052F69"/>
    <w:rsid w:val="00052FDA"/>
    <w:rsid w:val="000641A1"/>
    <w:rsid w:val="000651DD"/>
    <w:rsid w:val="00071CB4"/>
    <w:rsid w:val="00082BE4"/>
    <w:rsid w:val="0008310F"/>
    <w:rsid w:val="00085E22"/>
    <w:rsid w:val="00086166"/>
    <w:rsid w:val="00086C08"/>
    <w:rsid w:val="00087D0B"/>
    <w:rsid w:val="0009101D"/>
    <w:rsid w:val="00093D0A"/>
    <w:rsid w:val="000970A1"/>
    <w:rsid w:val="000A17FF"/>
    <w:rsid w:val="000A5B9D"/>
    <w:rsid w:val="000B1238"/>
    <w:rsid w:val="000B22D9"/>
    <w:rsid w:val="000B2E87"/>
    <w:rsid w:val="000B3FBC"/>
    <w:rsid w:val="000B5056"/>
    <w:rsid w:val="000B5734"/>
    <w:rsid w:val="000B64B1"/>
    <w:rsid w:val="000B71EB"/>
    <w:rsid w:val="000C1BAC"/>
    <w:rsid w:val="000C2DD1"/>
    <w:rsid w:val="000C391E"/>
    <w:rsid w:val="000C4188"/>
    <w:rsid w:val="000D4AAB"/>
    <w:rsid w:val="000D5B43"/>
    <w:rsid w:val="000D6391"/>
    <w:rsid w:val="000E112B"/>
    <w:rsid w:val="000E38D7"/>
    <w:rsid w:val="000E6639"/>
    <w:rsid w:val="000F0C87"/>
    <w:rsid w:val="000F1461"/>
    <w:rsid w:val="001026A3"/>
    <w:rsid w:val="001068BF"/>
    <w:rsid w:val="00111CC3"/>
    <w:rsid w:val="00115A92"/>
    <w:rsid w:val="0011641C"/>
    <w:rsid w:val="001168A7"/>
    <w:rsid w:val="001172FC"/>
    <w:rsid w:val="00120EFE"/>
    <w:rsid w:val="001210D6"/>
    <w:rsid w:val="001210EF"/>
    <w:rsid w:val="00136464"/>
    <w:rsid w:val="00136D8F"/>
    <w:rsid w:val="00140C1E"/>
    <w:rsid w:val="00142F2D"/>
    <w:rsid w:val="001432EB"/>
    <w:rsid w:val="00143D42"/>
    <w:rsid w:val="00144202"/>
    <w:rsid w:val="0014630E"/>
    <w:rsid w:val="00152D4C"/>
    <w:rsid w:val="00155763"/>
    <w:rsid w:val="00156BD5"/>
    <w:rsid w:val="001601A8"/>
    <w:rsid w:val="001606FE"/>
    <w:rsid w:val="00160E6E"/>
    <w:rsid w:val="001653CE"/>
    <w:rsid w:val="0017424D"/>
    <w:rsid w:val="00175B89"/>
    <w:rsid w:val="0017748A"/>
    <w:rsid w:val="00180B7D"/>
    <w:rsid w:val="00182634"/>
    <w:rsid w:val="00184603"/>
    <w:rsid w:val="00184C78"/>
    <w:rsid w:val="001862EE"/>
    <w:rsid w:val="00186CB4"/>
    <w:rsid w:val="00194A84"/>
    <w:rsid w:val="001A1B2B"/>
    <w:rsid w:val="001A3B9D"/>
    <w:rsid w:val="001A6A60"/>
    <w:rsid w:val="001B5429"/>
    <w:rsid w:val="001B6781"/>
    <w:rsid w:val="001B6793"/>
    <w:rsid w:val="001B6A8F"/>
    <w:rsid w:val="001C3269"/>
    <w:rsid w:val="001C6E1D"/>
    <w:rsid w:val="001C6F77"/>
    <w:rsid w:val="001C7000"/>
    <w:rsid w:val="001D38F6"/>
    <w:rsid w:val="001D39C2"/>
    <w:rsid w:val="001D538A"/>
    <w:rsid w:val="001D6165"/>
    <w:rsid w:val="001E0136"/>
    <w:rsid w:val="001E0280"/>
    <w:rsid w:val="001E0B27"/>
    <w:rsid w:val="001E1D28"/>
    <w:rsid w:val="001E284C"/>
    <w:rsid w:val="001E2E9F"/>
    <w:rsid w:val="001E3B0D"/>
    <w:rsid w:val="001F0500"/>
    <w:rsid w:val="001F1275"/>
    <w:rsid w:val="001F2870"/>
    <w:rsid w:val="001F51C2"/>
    <w:rsid w:val="001F51F0"/>
    <w:rsid w:val="00201556"/>
    <w:rsid w:val="00203A2E"/>
    <w:rsid w:val="00206278"/>
    <w:rsid w:val="00207B92"/>
    <w:rsid w:val="0021388E"/>
    <w:rsid w:val="002168A5"/>
    <w:rsid w:val="002221DC"/>
    <w:rsid w:val="00225451"/>
    <w:rsid w:val="002365B3"/>
    <w:rsid w:val="00240522"/>
    <w:rsid w:val="002512C9"/>
    <w:rsid w:val="00257E2E"/>
    <w:rsid w:val="00261DB1"/>
    <w:rsid w:val="002665C7"/>
    <w:rsid w:val="0026769A"/>
    <w:rsid w:val="00271109"/>
    <w:rsid w:val="00280D4C"/>
    <w:rsid w:val="00283059"/>
    <w:rsid w:val="002849F0"/>
    <w:rsid w:val="00290F01"/>
    <w:rsid w:val="002974AE"/>
    <w:rsid w:val="002A303A"/>
    <w:rsid w:val="002A39B1"/>
    <w:rsid w:val="002B2399"/>
    <w:rsid w:val="002B41D4"/>
    <w:rsid w:val="002B7386"/>
    <w:rsid w:val="002C1911"/>
    <w:rsid w:val="002C258E"/>
    <w:rsid w:val="002C2CC7"/>
    <w:rsid w:val="002C4466"/>
    <w:rsid w:val="002D1A31"/>
    <w:rsid w:val="002D3FA9"/>
    <w:rsid w:val="002E15FF"/>
    <w:rsid w:val="002E1A96"/>
    <w:rsid w:val="002E55AA"/>
    <w:rsid w:val="002E5F25"/>
    <w:rsid w:val="002E6671"/>
    <w:rsid w:val="003009BA"/>
    <w:rsid w:val="00301585"/>
    <w:rsid w:val="00301A32"/>
    <w:rsid w:val="00302463"/>
    <w:rsid w:val="003026B6"/>
    <w:rsid w:val="00311285"/>
    <w:rsid w:val="0031401B"/>
    <w:rsid w:val="003143A3"/>
    <w:rsid w:val="00317347"/>
    <w:rsid w:val="00321222"/>
    <w:rsid w:val="00323E30"/>
    <w:rsid w:val="0032542A"/>
    <w:rsid w:val="00325914"/>
    <w:rsid w:val="00326925"/>
    <w:rsid w:val="00330650"/>
    <w:rsid w:val="00330FC9"/>
    <w:rsid w:val="00337102"/>
    <w:rsid w:val="00350377"/>
    <w:rsid w:val="0035539F"/>
    <w:rsid w:val="00366C36"/>
    <w:rsid w:val="00376A38"/>
    <w:rsid w:val="00382158"/>
    <w:rsid w:val="00383A89"/>
    <w:rsid w:val="00383EE2"/>
    <w:rsid w:val="00384157"/>
    <w:rsid w:val="00384FCC"/>
    <w:rsid w:val="00385ED2"/>
    <w:rsid w:val="00386A02"/>
    <w:rsid w:val="003879D3"/>
    <w:rsid w:val="003911D8"/>
    <w:rsid w:val="00392DA7"/>
    <w:rsid w:val="00392F89"/>
    <w:rsid w:val="00394DA8"/>
    <w:rsid w:val="0039608C"/>
    <w:rsid w:val="003966A5"/>
    <w:rsid w:val="003A6486"/>
    <w:rsid w:val="003B03C8"/>
    <w:rsid w:val="003B2EBD"/>
    <w:rsid w:val="003B6012"/>
    <w:rsid w:val="003B6784"/>
    <w:rsid w:val="003C2600"/>
    <w:rsid w:val="003C2D37"/>
    <w:rsid w:val="003C3693"/>
    <w:rsid w:val="003C42C0"/>
    <w:rsid w:val="003C45D8"/>
    <w:rsid w:val="003C61BD"/>
    <w:rsid w:val="003D6C44"/>
    <w:rsid w:val="003D77C3"/>
    <w:rsid w:val="003E0797"/>
    <w:rsid w:val="003E3D3F"/>
    <w:rsid w:val="003E4354"/>
    <w:rsid w:val="003E5949"/>
    <w:rsid w:val="003E706E"/>
    <w:rsid w:val="003F073B"/>
    <w:rsid w:val="003F4113"/>
    <w:rsid w:val="003F4B79"/>
    <w:rsid w:val="00401480"/>
    <w:rsid w:val="00404FEF"/>
    <w:rsid w:val="004051B2"/>
    <w:rsid w:val="00406EDA"/>
    <w:rsid w:val="00411D44"/>
    <w:rsid w:val="00412503"/>
    <w:rsid w:val="00413137"/>
    <w:rsid w:val="00413D20"/>
    <w:rsid w:val="00417CF4"/>
    <w:rsid w:val="00423378"/>
    <w:rsid w:val="004246A5"/>
    <w:rsid w:val="0042754E"/>
    <w:rsid w:val="00433B78"/>
    <w:rsid w:val="00434D06"/>
    <w:rsid w:val="00435504"/>
    <w:rsid w:val="00445E80"/>
    <w:rsid w:val="0045431F"/>
    <w:rsid w:val="00457636"/>
    <w:rsid w:val="00457B30"/>
    <w:rsid w:val="004670E9"/>
    <w:rsid w:val="00473AD2"/>
    <w:rsid w:val="00477124"/>
    <w:rsid w:val="0048097C"/>
    <w:rsid w:val="00481F5A"/>
    <w:rsid w:val="00482699"/>
    <w:rsid w:val="0048398B"/>
    <w:rsid w:val="00483C2C"/>
    <w:rsid w:val="00483EB7"/>
    <w:rsid w:val="00491B83"/>
    <w:rsid w:val="00493936"/>
    <w:rsid w:val="00494E86"/>
    <w:rsid w:val="004A0AAD"/>
    <w:rsid w:val="004A5560"/>
    <w:rsid w:val="004A7A67"/>
    <w:rsid w:val="004B0155"/>
    <w:rsid w:val="004B1A0A"/>
    <w:rsid w:val="004B35A8"/>
    <w:rsid w:val="004B42D3"/>
    <w:rsid w:val="004B4409"/>
    <w:rsid w:val="004B6487"/>
    <w:rsid w:val="004B65D7"/>
    <w:rsid w:val="004C0376"/>
    <w:rsid w:val="004C1FD2"/>
    <w:rsid w:val="004C2829"/>
    <w:rsid w:val="004C2E2F"/>
    <w:rsid w:val="004C4076"/>
    <w:rsid w:val="004C60AF"/>
    <w:rsid w:val="004C61AD"/>
    <w:rsid w:val="004C6DDF"/>
    <w:rsid w:val="004C6EC6"/>
    <w:rsid w:val="004C7591"/>
    <w:rsid w:val="004D1E0F"/>
    <w:rsid w:val="004D6BEA"/>
    <w:rsid w:val="004E33A0"/>
    <w:rsid w:val="004E51A8"/>
    <w:rsid w:val="004E6976"/>
    <w:rsid w:val="004E6D7C"/>
    <w:rsid w:val="004F5092"/>
    <w:rsid w:val="004F5C13"/>
    <w:rsid w:val="004F70FB"/>
    <w:rsid w:val="00501AB9"/>
    <w:rsid w:val="005023A4"/>
    <w:rsid w:val="00504E6C"/>
    <w:rsid w:val="00506372"/>
    <w:rsid w:val="00506A28"/>
    <w:rsid w:val="005078C3"/>
    <w:rsid w:val="00507A7E"/>
    <w:rsid w:val="00510960"/>
    <w:rsid w:val="005115F8"/>
    <w:rsid w:val="005156CB"/>
    <w:rsid w:val="00516DEC"/>
    <w:rsid w:val="005206B1"/>
    <w:rsid w:val="00521455"/>
    <w:rsid w:val="00521E05"/>
    <w:rsid w:val="005231E9"/>
    <w:rsid w:val="00525532"/>
    <w:rsid w:val="00531A5D"/>
    <w:rsid w:val="00533852"/>
    <w:rsid w:val="005415CB"/>
    <w:rsid w:val="00541796"/>
    <w:rsid w:val="00542B69"/>
    <w:rsid w:val="00545ABC"/>
    <w:rsid w:val="00547AF6"/>
    <w:rsid w:val="00551722"/>
    <w:rsid w:val="00556F8B"/>
    <w:rsid w:val="00557C6A"/>
    <w:rsid w:val="00570A06"/>
    <w:rsid w:val="00575BD4"/>
    <w:rsid w:val="005803F9"/>
    <w:rsid w:val="0058045A"/>
    <w:rsid w:val="00580591"/>
    <w:rsid w:val="005826B3"/>
    <w:rsid w:val="00590E0F"/>
    <w:rsid w:val="00593C23"/>
    <w:rsid w:val="00597117"/>
    <w:rsid w:val="005A3D25"/>
    <w:rsid w:val="005A6D0B"/>
    <w:rsid w:val="005A74C5"/>
    <w:rsid w:val="005B2869"/>
    <w:rsid w:val="005B609B"/>
    <w:rsid w:val="005C0FC0"/>
    <w:rsid w:val="005C12FF"/>
    <w:rsid w:val="005C7962"/>
    <w:rsid w:val="005D2C38"/>
    <w:rsid w:val="005D6A5F"/>
    <w:rsid w:val="005D7655"/>
    <w:rsid w:val="005D765B"/>
    <w:rsid w:val="005D7B0B"/>
    <w:rsid w:val="005D7BB8"/>
    <w:rsid w:val="005E2004"/>
    <w:rsid w:val="005E3221"/>
    <w:rsid w:val="005E5493"/>
    <w:rsid w:val="005F037D"/>
    <w:rsid w:val="005F2272"/>
    <w:rsid w:val="0060090D"/>
    <w:rsid w:val="00604D06"/>
    <w:rsid w:val="006105FD"/>
    <w:rsid w:val="006106C6"/>
    <w:rsid w:val="0061312B"/>
    <w:rsid w:val="00613BEB"/>
    <w:rsid w:val="0061553E"/>
    <w:rsid w:val="006161FA"/>
    <w:rsid w:val="0061631C"/>
    <w:rsid w:val="006204EC"/>
    <w:rsid w:val="006222B4"/>
    <w:rsid w:val="006237A5"/>
    <w:rsid w:val="0062724E"/>
    <w:rsid w:val="006303F5"/>
    <w:rsid w:val="00630FEE"/>
    <w:rsid w:val="0063306A"/>
    <w:rsid w:val="00635544"/>
    <w:rsid w:val="006430EF"/>
    <w:rsid w:val="00643B90"/>
    <w:rsid w:val="0064572D"/>
    <w:rsid w:val="006462F1"/>
    <w:rsid w:val="00646B83"/>
    <w:rsid w:val="00650043"/>
    <w:rsid w:val="006514D3"/>
    <w:rsid w:val="00652674"/>
    <w:rsid w:val="0066209F"/>
    <w:rsid w:val="006625BF"/>
    <w:rsid w:val="006701C2"/>
    <w:rsid w:val="00676855"/>
    <w:rsid w:val="006819E3"/>
    <w:rsid w:val="00682F18"/>
    <w:rsid w:val="00685487"/>
    <w:rsid w:val="00685EB9"/>
    <w:rsid w:val="006860D8"/>
    <w:rsid w:val="006973DC"/>
    <w:rsid w:val="006A6199"/>
    <w:rsid w:val="006A61EF"/>
    <w:rsid w:val="006B0407"/>
    <w:rsid w:val="006B15DA"/>
    <w:rsid w:val="006B1BB8"/>
    <w:rsid w:val="006B2A14"/>
    <w:rsid w:val="006B3521"/>
    <w:rsid w:val="006B77C4"/>
    <w:rsid w:val="006C018B"/>
    <w:rsid w:val="006C3AD4"/>
    <w:rsid w:val="006C7390"/>
    <w:rsid w:val="006D028F"/>
    <w:rsid w:val="006D21A2"/>
    <w:rsid w:val="006D2A1D"/>
    <w:rsid w:val="006D3349"/>
    <w:rsid w:val="006D464D"/>
    <w:rsid w:val="006E0C4E"/>
    <w:rsid w:val="006E355C"/>
    <w:rsid w:val="006E5193"/>
    <w:rsid w:val="006F0250"/>
    <w:rsid w:val="006F46D5"/>
    <w:rsid w:val="006F7939"/>
    <w:rsid w:val="007037A7"/>
    <w:rsid w:val="007076A4"/>
    <w:rsid w:val="00712A2B"/>
    <w:rsid w:val="007139B2"/>
    <w:rsid w:val="0071527B"/>
    <w:rsid w:val="0072131F"/>
    <w:rsid w:val="00725CF7"/>
    <w:rsid w:val="00726067"/>
    <w:rsid w:val="00726A03"/>
    <w:rsid w:val="00731639"/>
    <w:rsid w:val="00732606"/>
    <w:rsid w:val="00735B66"/>
    <w:rsid w:val="007367EC"/>
    <w:rsid w:val="0073761E"/>
    <w:rsid w:val="007443E1"/>
    <w:rsid w:val="00747FD6"/>
    <w:rsid w:val="00751899"/>
    <w:rsid w:val="00753025"/>
    <w:rsid w:val="00753CAC"/>
    <w:rsid w:val="00756198"/>
    <w:rsid w:val="00756E64"/>
    <w:rsid w:val="007640B8"/>
    <w:rsid w:val="007651D6"/>
    <w:rsid w:val="00775E41"/>
    <w:rsid w:val="007767C5"/>
    <w:rsid w:val="007805E3"/>
    <w:rsid w:val="007811B6"/>
    <w:rsid w:val="00781252"/>
    <w:rsid w:val="00781577"/>
    <w:rsid w:val="00786414"/>
    <w:rsid w:val="0078670D"/>
    <w:rsid w:val="00794E39"/>
    <w:rsid w:val="007968C9"/>
    <w:rsid w:val="007A0EDA"/>
    <w:rsid w:val="007A479C"/>
    <w:rsid w:val="007A4DC0"/>
    <w:rsid w:val="007A55F0"/>
    <w:rsid w:val="007A7ECF"/>
    <w:rsid w:val="007B162B"/>
    <w:rsid w:val="007B1728"/>
    <w:rsid w:val="007B1CFA"/>
    <w:rsid w:val="007B2005"/>
    <w:rsid w:val="007B2CE9"/>
    <w:rsid w:val="007B4087"/>
    <w:rsid w:val="007B52A6"/>
    <w:rsid w:val="007B7728"/>
    <w:rsid w:val="007C1145"/>
    <w:rsid w:val="007C161A"/>
    <w:rsid w:val="007C79A1"/>
    <w:rsid w:val="007D1AB5"/>
    <w:rsid w:val="007D208F"/>
    <w:rsid w:val="007D21DD"/>
    <w:rsid w:val="007D3850"/>
    <w:rsid w:val="007D547E"/>
    <w:rsid w:val="007D6EC0"/>
    <w:rsid w:val="007E4BB3"/>
    <w:rsid w:val="007E65E1"/>
    <w:rsid w:val="007E678E"/>
    <w:rsid w:val="007F167A"/>
    <w:rsid w:val="007F2355"/>
    <w:rsid w:val="007F3FD3"/>
    <w:rsid w:val="007F424C"/>
    <w:rsid w:val="00803547"/>
    <w:rsid w:val="00803CD6"/>
    <w:rsid w:val="00804CE7"/>
    <w:rsid w:val="00813877"/>
    <w:rsid w:val="0081399E"/>
    <w:rsid w:val="00817A2D"/>
    <w:rsid w:val="0082078F"/>
    <w:rsid w:val="0082124F"/>
    <w:rsid w:val="00822F87"/>
    <w:rsid w:val="00823228"/>
    <w:rsid w:val="00826000"/>
    <w:rsid w:val="00826122"/>
    <w:rsid w:val="00826CBF"/>
    <w:rsid w:val="0083052A"/>
    <w:rsid w:val="00830E60"/>
    <w:rsid w:val="00831499"/>
    <w:rsid w:val="00831836"/>
    <w:rsid w:val="0083238A"/>
    <w:rsid w:val="008329AF"/>
    <w:rsid w:val="00833574"/>
    <w:rsid w:val="00834769"/>
    <w:rsid w:val="008349C2"/>
    <w:rsid w:val="00836334"/>
    <w:rsid w:val="00840429"/>
    <w:rsid w:val="00840892"/>
    <w:rsid w:val="008413CC"/>
    <w:rsid w:val="00843C48"/>
    <w:rsid w:val="00845382"/>
    <w:rsid w:val="0084617F"/>
    <w:rsid w:val="008469FA"/>
    <w:rsid w:val="00847B7B"/>
    <w:rsid w:val="008503D7"/>
    <w:rsid w:val="0085077E"/>
    <w:rsid w:val="00852A83"/>
    <w:rsid w:val="008548FA"/>
    <w:rsid w:val="008549CE"/>
    <w:rsid w:val="0085686E"/>
    <w:rsid w:val="00856D99"/>
    <w:rsid w:val="008610A8"/>
    <w:rsid w:val="0086328B"/>
    <w:rsid w:val="00865B8C"/>
    <w:rsid w:val="00867881"/>
    <w:rsid w:val="00867AE0"/>
    <w:rsid w:val="00867DB4"/>
    <w:rsid w:val="00872580"/>
    <w:rsid w:val="00872CFD"/>
    <w:rsid w:val="00874C82"/>
    <w:rsid w:val="00875244"/>
    <w:rsid w:val="00876B10"/>
    <w:rsid w:val="00876BDA"/>
    <w:rsid w:val="00876E91"/>
    <w:rsid w:val="008815B7"/>
    <w:rsid w:val="00883D2E"/>
    <w:rsid w:val="008851EC"/>
    <w:rsid w:val="0089122A"/>
    <w:rsid w:val="00891CEF"/>
    <w:rsid w:val="00892069"/>
    <w:rsid w:val="00892648"/>
    <w:rsid w:val="00893F6F"/>
    <w:rsid w:val="00895FDF"/>
    <w:rsid w:val="008963E0"/>
    <w:rsid w:val="00896471"/>
    <w:rsid w:val="00896E3A"/>
    <w:rsid w:val="008974EA"/>
    <w:rsid w:val="008A1A7B"/>
    <w:rsid w:val="008A23E3"/>
    <w:rsid w:val="008A2D88"/>
    <w:rsid w:val="008A35D1"/>
    <w:rsid w:val="008A6241"/>
    <w:rsid w:val="008B0D27"/>
    <w:rsid w:val="008B2E07"/>
    <w:rsid w:val="008B2FE5"/>
    <w:rsid w:val="008B3581"/>
    <w:rsid w:val="008B478E"/>
    <w:rsid w:val="008B5644"/>
    <w:rsid w:val="008C098D"/>
    <w:rsid w:val="008C1CFA"/>
    <w:rsid w:val="008C1FD8"/>
    <w:rsid w:val="008C2E2E"/>
    <w:rsid w:val="008C45EF"/>
    <w:rsid w:val="008C71D4"/>
    <w:rsid w:val="008D3605"/>
    <w:rsid w:val="008D4A14"/>
    <w:rsid w:val="008D6A8A"/>
    <w:rsid w:val="008E5815"/>
    <w:rsid w:val="008E7982"/>
    <w:rsid w:val="008F42AF"/>
    <w:rsid w:val="008F7227"/>
    <w:rsid w:val="00906352"/>
    <w:rsid w:val="00910A44"/>
    <w:rsid w:val="009129D9"/>
    <w:rsid w:val="00913075"/>
    <w:rsid w:val="0091381D"/>
    <w:rsid w:val="0091410E"/>
    <w:rsid w:val="00914E10"/>
    <w:rsid w:val="0092227D"/>
    <w:rsid w:val="0092338D"/>
    <w:rsid w:val="00924F7C"/>
    <w:rsid w:val="00931260"/>
    <w:rsid w:val="009331DC"/>
    <w:rsid w:val="009362C6"/>
    <w:rsid w:val="009400EF"/>
    <w:rsid w:val="009403F7"/>
    <w:rsid w:val="00944829"/>
    <w:rsid w:val="00944C07"/>
    <w:rsid w:val="00946BD5"/>
    <w:rsid w:val="00946D5D"/>
    <w:rsid w:val="00946DD7"/>
    <w:rsid w:val="00946DF4"/>
    <w:rsid w:val="0094765B"/>
    <w:rsid w:val="00950F4E"/>
    <w:rsid w:val="0095355E"/>
    <w:rsid w:val="00964300"/>
    <w:rsid w:val="009647EF"/>
    <w:rsid w:val="00967529"/>
    <w:rsid w:val="009712C9"/>
    <w:rsid w:val="00971333"/>
    <w:rsid w:val="00972576"/>
    <w:rsid w:val="00973657"/>
    <w:rsid w:val="009771C0"/>
    <w:rsid w:val="0099014F"/>
    <w:rsid w:val="009A2C4F"/>
    <w:rsid w:val="009A6DEA"/>
    <w:rsid w:val="009B08E7"/>
    <w:rsid w:val="009B47B8"/>
    <w:rsid w:val="009C37C2"/>
    <w:rsid w:val="009C3B01"/>
    <w:rsid w:val="009C7326"/>
    <w:rsid w:val="009E0340"/>
    <w:rsid w:val="009E1E0B"/>
    <w:rsid w:val="009E373F"/>
    <w:rsid w:val="009E6A18"/>
    <w:rsid w:val="009F0B33"/>
    <w:rsid w:val="009F7893"/>
    <w:rsid w:val="009F7898"/>
    <w:rsid w:val="00A07E88"/>
    <w:rsid w:val="00A13ED0"/>
    <w:rsid w:val="00A15294"/>
    <w:rsid w:val="00A171F7"/>
    <w:rsid w:val="00A17ED0"/>
    <w:rsid w:val="00A22D26"/>
    <w:rsid w:val="00A24F29"/>
    <w:rsid w:val="00A25C53"/>
    <w:rsid w:val="00A26494"/>
    <w:rsid w:val="00A426CA"/>
    <w:rsid w:val="00A42B49"/>
    <w:rsid w:val="00A44DC6"/>
    <w:rsid w:val="00A46683"/>
    <w:rsid w:val="00A51AE7"/>
    <w:rsid w:val="00A52B13"/>
    <w:rsid w:val="00A52F4F"/>
    <w:rsid w:val="00A532BA"/>
    <w:rsid w:val="00A55A02"/>
    <w:rsid w:val="00A55B90"/>
    <w:rsid w:val="00A620DC"/>
    <w:rsid w:val="00A652F1"/>
    <w:rsid w:val="00A6715F"/>
    <w:rsid w:val="00A67A32"/>
    <w:rsid w:val="00A70D41"/>
    <w:rsid w:val="00A75315"/>
    <w:rsid w:val="00A757D4"/>
    <w:rsid w:val="00A76CFC"/>
    <w:rsid w:val="00A82E7A"/>
    <w:rsid w:val="00A83FAC"/>
    <w:rsid w:val="00A93383"/>
    <w:rsid w:val="00A9338F"/>
    <w:rsid w:val="00A93763"/>
    <w:rsid w:val="00AA0971"/>
    <w:rsid w:val="00AA78E0"/>
    <w:rsid w:val="00AB3EF1"/>
    <w:rsid w:val="00AB4B44"/>
    <w:rsid w:val="00AB6512"/>
    <w:rsid w:val="00AB67CF"/>
    <w:rsid w:val="00AC23F7"/>
    <w:rsid w:val="00AC355E"/>
    <w:rsid w:val="00AC5BA2"/>
    <w:rsid w:val="00AC6AFA"/>
    <w:rsid w:val="00AD0D97"/>
    <w:rsid w:val="00AD1632"/>
    <w:rsid w:val="00AD1DDC"/>
    <w:rsid w:val="00AD5119"/>
    <w:rsid w:val="00AE3897"/>
    <w:rsid w:val="00AE7E24"/>
    <w:rsid w:val="00AF0005"/>
    <w:rsid w:val="00AF62FE"/>
    <w:rsid w:val="00B01C2A"/>
    <w:rsid w:val="00B02516"/>
    <w:rsid w:val="00B05A6F"/>
    <w:rsid w:val="00B05EFF"/>
    <w:rsid w:val="00B0707D"/>
    <w:rsid w:val="00B07EB1"/>
    <w:rsid w:val="00B10C21"/>
    <w:rsid w:val="00B10CE0"/>
    <w:rsid w:val="00B14077"/>
    <w:rsid w:val="00B14708"/>
    <w:rsid w:val="00B16096"/>
    <w:rsid w:val="00B1702B"/>
    <w:rsid w:val="00B2038C"/>
    <w:rsid w:val="00B217A4"/>
    <w:rsid w:val="00B22519"/>
    <w:rsid w:val="00B22E94"/>
    <w:rsid w:val="00B248E6"/>
    <w:rsid w:val="00B25954"/>
    <w:rsid w:val="00B274D4"/>
    <w:rsid w:val="00B30129"/>
    <w:rsid w:val="00B30653"/>
    <w:rsid w:val="00B31433"/>
    <w:rsid w:val="00B32535"/>
    <w:rsid w:val="00B36BC6"/>
    <w:rsid w:val="00B36D92"/>
    <w:rsid w:val="00B45F3E"/>
    <w:rsid w:val="00B47361"/>
    <w:rsid w:val="00B55728"/>
    <w:rsid w:val="00B55937"/>
    <w:rsid w:val="00B55CDB"/>
    <w:rsid w:val="00B65129"/>
    <w:rsid w:val="00B65705"/>
    <w:rsid w:val="00B730E4"/>
    <w:rsid w:val="00B80913"/>
    <w:rsid w:val="00B8170B"/>
    <w:rsid w:val="00B87204"/>
    <w:rsid w:val="00B87D38"/>
    <w:rsid w:val="00B91F74"/>
    <w:rsid w:val="00B957E5"/>
    <w:rsid w:val="00B968FC"/>
    <w:rsid w:val="00BA5AFF"/>
    <w:rsid w:val="00BA6872"/>
    <w:rsid w:val="00BB1A5E"/>
    <w:rsid w:val="00BB255E"/>
    <w:rsid w:val="00BB41F1"/>
    <w:rsid w:val="00BB5580"/>
    <w:rsid w:val="00BB55AB"/>
    <w:rsid w:val="00BB5E68"/>
    <w:rsid w:val="00BB65E0"/>
    <w:rsid w:val="00BC37EC"/>
    <w:rsid w:val="00BC532C"/>
    <w:rsid w:val="00BC55F0"/>
    <w:rsid w:val="00BC5A91"/>
    <w:rsid w:val="00BD0108"/>
    <w:rsid w:val="00BD28FD"/>
    <w:rsid w:val="00BD4E39"/>
    <w:rsid w:val="00BE25D0"/>
    <w:rsid w:val="00BE3A0A"/>
    <w:rsid w:val="00BE3DEF"/>
    <w:rsid w:val="00BE4B25"/>
    <w:rsid w:val="00BE518B"/>
    <w:rsid w:val="00BE69BB"/>
    <w:rsid w:val="00BE7817"/>
    <w:rsid w:val="00BE7B80"/>
    <w:rsid w:val="00BF0211"/>
    <w:rsid w:val="00BF1525"/>
    <w:rsid w:val="00BF4A66"/>
    <w:rsid w:val="00BF55CC"/>
    <w:rsid w:val="00C01423"/>
    <w:rsid w:val="00C02122"/>
    <w:rsid w:val="00C027B6"/>
    <w:rsid w:val="00C05779"/>
    <w:rsid w:val="00C10CD1"/>
    <w:rsid w:val="00C11367"/>
    <w:rsid w:val="00C11B79"/>
    <w:rsid w:val="00C12D5D"/>
    <w:rsid w:val="00C13E3D"/>
    <w:rsid w:val="00C164BA"/>
    <w:rsid w:val="00C17D87"/>
    <w:rsid w:val="00C21AE2"/>
    <w:rsid w:val="00C264FA"/>
    <w:rsid w:val="00C303F9"/>
    <w:rsid w:val="00C30796"/>
    <w:rsid w:val="00C41B96"/>
    <w:rsid w:val="00C42469"/>
    <w:rsid w:val="00C452A7"/>
    <w:rsid w:val="00C468E4"/>
    <w:rsid w:val="00C4769D"/>
    <w:rsid w:val="00C507ED"/>
    <w:rsid w:val="00C52E58"/>
    <w:rsid w:val="00C53C2A"/>
    <w:rsid w:val="00C53E56"/>
    <w:rsid w:val="00C56927"/>
    <w:rsid w:val="00C57F92"/>
    <w:rsid w:val="00C60C68"/>
    <w:rsid w:val="00C61A29"/>
    <w:rsid w:val="00C646A4"/>
    <w:rsid w:val="00C653F1"/>
    <w:rsid w:val="00C675AC"/>
    <w:rsid w:val="00C74003"/>
    <w:rsid w:val="00C82164"/>
    <w:rsid w:val="00C8617D"/>
    <w:rsid w:val="00C90CEE"/>
    <w:rsid w:val="00C90FDC"/>
    <w:rsid w:val="00C91AF2"/>
    <w:rsid w:val="00C964CF"/>
    <w:rsid w:val="00C96D7F"/>
    <w:rsid w:val="00C9795B"/>
    <w:rsid w:val="00CA02B1"/>
    <w:rsid w:val="00CA100E"/>
    <w:rsid w:val="00CA4845"/>
    <w:rsid w:val="00CA5DC4"/>
    <w:rsid w:val="00CB0943"/>
    <w:rsid w:val="00CB1DC4"/>
    <w:rsid w:val="00CB41FB"/>
    <w:rsid w:val="00CB63EB"/>
    <w:rsid w:val="00CB66CD"/>
    <w:rsid w:val="00CC24BE"/>
    <w:rsid w:val="00CC2CF8"/>
    <w:rsid w:val="00CC4302"/>
    <w:rsid w:val="00CC4EF8"/>
    <w:rsid w:val="00CC50B3"/>
    <w:rsid w:val="00CC55E2"/>
    <w:rsid w:val="00CC7615"/>
    <w:rsid w:val="00CD1350"/>
    <w:rsid w:val="00CD2C20"/>
    <w:rsid w:val="00CD38AA"/>
    <w:rsid w:val="00CD4401"/>
    <w:rsid w:val="00CE5A6D"/>
    <w:rsid w:val="00CF1616"/>
    <w:rsid w:val="00CF45ED"/>
    <w:rsid w:val="00CF7704"/>
    <w:rsid w:val="00CF7E70"/>
    <w:rsid w:val="00D020C3"/>
    <w:rsid w:val="00D0398F"/>
    <w:rsid w:val="00D05710"/>
    <w:rsid w:val="00D066F2"/>
    <w:rsid w:val="00D06DB0"/>
    <w:rsid w:val="00D144E4"/>
    <w:rsid w:val="00D225E8"/>
    <w:rsid w:val="00D231C1"/>
    <w:rsid w:val="00D30FD5"/>
    <w:rsid w:val="00D31753"/>
    <w:rsid w:val="00D3373A"/>
    <w:rsid w:val="00D35166"/>
    <w:rsid w:val="00D35C42"/>
    <w:rsid w:val="00D40DE7"/>
    <w:rsid w:val="00D42313"/>
    <w:rsid w:val="00D465FF"/>
    <w:rsid w:val="00D47429"/>
    <w:rsid w:val="00D5034A"/>
    <w:rsid w:val="00D52A1E"/>
    <w:rsid w:val="00D56D84"/>
    <w:rsid w:val="00D56E74"/>
    <w:rsid w:val="00D57944"/>
    <w:rsid w:val="00D6028C"/>
    <w:rsid w:val="00D676C5"/>
    <w:rsid w:val="00D70A81"/>
    <w:rsid w:val="00D739D4"/>
    <w:rsid w:val="00D75F20"/>
    <w:rsid w:val="00D76188"/>
    <w:rsid w:val="00D77342"/>
    <w:rsid w:val="00D81069"/>
    <w:rsid w:val="00D815E4"/>
    <w:rsid w:val="00D83AB9"/>
    <w:rsid w:val="00D90B8D"/>
    <w:rsid w:val="00D915A9"/>
    <w:rsid w:val="00D9166D"/>
    <w:rsid w:val="00D92F1C"/>
    <w:rsid w:val="00D92FB4"/>
    <w:rsid w:val="00D947AE"/>
    <w:rsid w:val="00D95CCD"/>
    <w:rsid w:val="00D96B82"/>
    <w:rsid w:val="00D96E52"/>
    <w:rsid w:val="00DA0F2E"/>
    <w:rsid w:val="00DA3334"/>
    <w:rsid w:val="00DA549B"/>
    <w:rsid w:val="00DA7AAB"/>
    <w:rsid w:val="00DB4213"/>
    <w:rsid w:val="00DB7100"/>
    <w:rsid w:val="00DB78AC"/>
    <w:rsid w:val="00DC5A9C"/>
    <w:rsid w:val="00DC69C8"/>
    <w:rsid w:val="00DD1F52"/>
    <w:rsid w:val="00DD2660"/>
    <w:rsid w:val="00DD6E97"/>
    <w:rsid w:val="00DD7E00"/>
    <w:rsid w:val="00DE044C"/>
    <w:rsid w:val="00DE2066"/>
    <w:rsid w:val="00DE3873"/>
    <w:rsid w:val="00DE4385"/>
    <w:rsid w:val="00DF5F2F"/>
    <w:rsid w:val="00E020EC"/>
    <w:rsid w:val="00E04D13"/>
    <w:rsid w:val="00E06229"/>
    <w:rsid w:val="00E10E27"/>
    <w:rsid w:val="00E137D7"/>
    <w:rsid w:val="00E1498A"/>
    <w:rsid w:val="00E16B17"/>
    <w:rsid w:val="00E177CC"/>
    <w:rsid w:val="00E21933"/>
    <w:rsid w:val="00E2276B"/>
    <w:rsid w:val="00E22DD7"/>
    <w:rsid w:val="00E273BB"/>
    <w:rsid w:val="00E30211"/>
    <w:rsid w:val="00E31A0D"/>
    <w:rsid w:val="00E34664"/>
    <w:rsid w:val="00E35353"/>
    <w:rsid w:val="00E36A0C"/>
    <w:rsid w:val="00E37FE1"/>
    <w:rsid w:val="00E410F2"/>
    <w:rsid w:val="00E416BE"/>
    <w:rsid w:val="00E424A9"/>
    <w:rsid w:val="00E428CA"/>
    <w:rsid w:val="00E43BF4"/>
    <w:rsid w:val="00E63197"/>
    <w:rsid w:val="00E63458"/>
    <w:rsid w:val="00E64F69"/>
    <w:rsid w:val="00E715D0"/>
    <w:rsid w:val="00E73361"/>
    <w:rsid w:val="00E82D2D"/>
    <w:rsid w:val="00E83FEB"/>
    <w:rsid w:val="00E866B2"/>
    <w:rsid w:val="00E924C1"/>
    <w:rsid w:val="00E93162"/>
    <w:rsid w:val="00E96085"/>
    <w:rsid w:val="00E9649A"/>
    <w:rsid w:val="00EA43A9"/>
    <w:rsid w:val="00EA4E3A"/>
    <w:rsid w:val="00EA50F4"/>
    <w:rsid w:val="00EA7543"/>
    <w:rsid w:val="00EB0A94"/>
    <w:rsid w:val="00EB5AF2"/>
    <w:rsid w:val="00EB62BF"/>
    <w:rsid w:val="00EB7374"/>
    <w:rsid w:val="00EC2809"/>
    <w:rsid w:val="00EC38E0"/>
    <w:rsid w:val="00EC3DAD"/>
    <w:rsid w:val="00EC6E8A"/>
    <w:rsid w:val="00EC7919"/>
    <w:rsid w:val="00ED1FA4"/>
    <w:rsid w:val="00ED3001"/>
    <w:rsid w:val="00ED5369"/>
    <w:rsid w:val="00ED6E1C"/>
    <w:rsid w:val="00ED759A"/>
    <w:rsid w:val="00ED7AB7"/>
    <w:rsid w:val="00ED7DB8"/>
    <w:rsid w:val="00EE0DFD"/>
    <w:rsid w:val="00EE6060"/>
    <w:rsid w:val="00EE6089"/>
    <w:rsid w:val="00EF3956"/>
    <w:rsid w:val="00EF4434"/>
    <w:rsid w:val="00EF4B01"/>
    <w:rsid w:val="00EF6F72"/>
    <w:rsid w:val="00EF7D64"/>
    <w:rsid w:val="00F0001F"/>
    <w:rsid w:val="00F0458C"/>
    <w:rsid w:val="00F11C4B"/>
    <w:rsid w:val="00F121A8"/>
    <w:rsid w:val="00F152E7"/>
    <w:rsid w:val="00F16577"/>
    <w:rsid w:val="00F16E6F"/>
    <w:rsid w:val="00F203E9"/>
    <w:rsid w:val="00F20A71"/>
    <w:rsid w:val="00F2194A"/>
    <w:rsid w:val="00F21C65"/>
    <w:rsid w:val="00F22272"/>
    <w:rsid w:val="00F251E9"/>
    <w:rsid w:val="00F25FDE"/>
    <w:rsid w:val="00F26A2D"/>
    <w:rsid w:val="00F2770C"/>
    <w:rsid w:val="00F300D6"/>
    <w:rsid w:val="00F375BD"/>
    <w:rsid w:val="00F46AF5"/>
    <w:rsid w:val="00F57F1F"/>
    <w:rsid w:val="00F605C7"/>
    <w:rsid w:val="00F6208D"/>
    <w:rsid w:val="00F64218"/>
    <w:rsid w:val="00F65E7E"/>
    <w:rsid w:val="00F6720F"/>
    <w:rsid w:val="00F70ED6"/>
    <w:rsid w:val="00F71ABC"/>
    <w:rsid w:val="00F71B38"/>
    <w:rsid w:val="00F73293"/>
    <w:rsid w:val="00F75500"/>
    <w:rsid w:val="00F76BC0"/>
    <w:rsid w:val="00F81497"/>
    <w:rsid w:val="00F91E98"/>
    <w:rsid w:val="00F932CD"/>
    <w:rsid w:val="00F94037"/>
    <w:rsid w:val="00F95E21"/>
    <w:rsid w:val="00F961A3"/>
    <w:rsid w:val="00F96852"/>
    <w:rsid w:val="00FA0C1B"/>
    <w:rsid w:val="00FA1C8F"/>
    <w:rsid w:val="00FA781F"/>
    <w:rsid w:val="00FB16FE"/>
    <w:rsid w:val="00FB4B22"/>
    <w:rsid w:val="00FB4B2D"/>
    <w:rsid w:val="00FC1417"/>
    <w:rsid w:val="00FC654C"/>
    <w:rsid w:val="00FC7345"/>
    <w:rsid w:val="00FD0C86"/>
    <w:rsid w:val="00FD0E75"/>
    <w:rsid w:val="00FD5AD7"/>
    <w:rsid w:val="00FE380E"/>
    <w:rsid w:val="00FE3A31"/>
    <w:rsid w:val="00FF3D8A"/>
    <w:rsid w:val="00FF3E54"/>
    <w:rsid w:val="00FF57EC"/>
    <w:rsid w:val="00FF6CFB"/>
    <w:rsid w:val="00FF76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14C3E"/>
  <w15:docId w15:val="{EDBA4F08-9D74-41EA-A127-97329A0A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Sultan normal"/>
        <w:color w:val="000000" w:themeColor="text1"/>
        <w:sz w:val="28"/>
        <w:szCs w:val="28"/>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9D3"/>
  </w:style>
  <w:style w:type="paragraph" w:styleId="1">
    <w:name w:val="heading 1"/>
    <w:basedOn w:val="a"/>
    <w:next w:val="a"/>
    <w:link w:val="1Char"/>
    <w:uiPriority w:val="9"/>
    <w:qFormat/>
    <w:rsid w:val="008D36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B730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1026A3"/>
    <w:pPr>
      <w:keepNext/>
      <w:spacing w:before="240" w:after="60" w:line="276" w:lineRule="auto"/>
      <w:jc w:val="left"/>
      <w:outlineLvl w:val="2"/>
    </w:pPr>
    <w:rPr>
      <w:rFonts w:ascii="Cambria" w:eastAsia="Times New Roman" w:hAnsi="Cambria" w:cs="Times New Roman"/>
      <w:b/>
      <w:bCs/>
      <w:color w:val="auto"/>
      <w:sz w:val="26"/>
      <w:szCs w:val="26"/>
    </w:rPr>
  </w:style>
  <w:style w:type="paragraph" w:styleId="4">
    <w:name w:val="heading 4"/>
    <w:basedOn w:val="a"/>
    <w:next w:val="a"/>
    <w:link w:val="4Char"/>
    <w:uiPriority w:val="9"/>
    <w:semiHidden/>
    <w:unhideWhenUsed/>
    <w:qFormat/>
    <w:rsid w:val="008D3605"/>
    <w:pPr>
      <w:keepNext/>
      <w:keepLines/>
      <w:spacing w:before="40"/>
      <w:outlineLvl w:val="3"/>
    </w:pPr>
    <w:rPr>
      <w:rFonts w:asciiTheme="majorHAnsi" w:eastAsiaTheme="majorEastAsia" w:hAnsiTheme="majorHAnsi" w:cstheme="majorBidi"/>
      <w:i/>
      <w:iCs/>
      <w:color w:val="365F91" w:themeColor="accent1" w:themeShade="BF"/>
    </w:rPr>
  </w:style>
  <w:style w:type="paragraph" w:styleId="8">
    <w:name w:val="heading 8"/>
    <w:basedOn w:val="a"/>
    <w:next w:val="a"/>
    <w:link w:val="8Char"/>
    <w:uiPriority w:val="9"/>
    <w:unhideWhenUsed/>
    <w:qFormat/>
    <w:rsid w:val="00A44DC6"/>
    <w:pPr>
      <w:keepNext/>
      <w:keepLines/>
      <w:spacing w:before="40"/>
      <w:outlineLvl w:val="7"/>
    </w:pPr>
    <w:rPr>
      <w:rFonts w:ascii="Cambria" w:eastAsia="Times New Roman" w:hAnsi="Cambria" w:cs="Times New Roman"/>
      <w:color w:val="272727"/>
      <w:sz w:val="21"/>
      <w:szCs w:val="21"/>
    </w:rPr>
  </w:style>
  <w:style w:type="paragraph" w:styleId="9">
    <w:name w:val="heading 9"/>
    <w:basedOn w:val="a"/>
    <w:next w:val="a"/>
    <w:link w:val="9Char"/>
    <w:unhideWhenUsed/>
    <w:qFormat/>
    <w:rsid w:val="00F76B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3EB"/>
    <w:pPr>
      <w:tabs>
        <w:tab w:val="center" w:pos="4153"/>
        <w:tab w:val="right" w:pos="8306"/>
      </w:tabs>
    </w:pPr>
  </w:style>
  <w:style w:type="character" w:customStyle="1" w:styleId="Char">
    <w:name w:val="رأس الصفحة Char"/>
    <w:basedOn w:val="a0"/>
    <w:link w:val="a3"/>
    <w:uiPriority w:val="99"/>
    <w:rsid w:val="00CB63EB"/>
  </w:style>
  <w:style w:type="paragraph" w:styleId="a4">
    <w:name w:val="footer"/>
    <w:basedOn w:val="a"/>
    <w:link w:val="Char0"/>
    <w:uiPriority w:val="99"/>
    <w:unhideWhenUsed/>
    <w:rsid w:val="00CB63EB"/>
    <w:pPr>
      <w:tabs>
        <w:tab w:val="center" w:pos="4153"/>
        <w:tab w:val="right" w:pos="8306"/>
      </w:tabs>
    </w:pPr>
  </w:style>
  <w:style w:type="character" w:customStyle="1" w:styleId="Char0">
    <w:name w:val="تذييل الصفحة Char"/>
    <w:basedOn w:val="a0"/>
    <w:link w:val="a4"/>
    <w:uiPriority w:val="99"/>
    <w:rsid w:val="00CB63EB"/>
  </w:style>
  <w:style w:type="table" w:customStyle="1" w:styleId="10">
    <w:name w:val="شبكة جدول1"/>
    <w:basedOn w:val="a1"/>
    <w:next w:val="a5"/>
    <w:uiPriority w:val="59"/>
    <w:rsid w:val="00CB63E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B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906352"/>
    <w:rPr>
      <w:rFonts w:ascii="Tahoma" w:hAnsi="Tahoma" w:cs="Tahoma"/>
      <w:sz w:val="16"/>
      <w:szCs w:val="16"/>
    </w:rPr>
  </w:style>
  <w:style w:type="character" w:customStyle="1" w:styleId="Char1">
    <w:name w:val="نص في بالون Char"/>
    <w:basedOn w:val="a0"/>
    <w:link w:val="a6"/>
    <w:uiPriority w:val="99"/>
    <w:semiHidden/>
    <w:rsid w:val="00906352"/>
    <w:rPr>
      <w:rFonts w:ascii="Tahoma" w:hAnsi="Tahoma" w:cs="Tahoma"/>
      <w:sz w:val="16"/>
      <w:szCs w:val="16"/>
    </w:rPr>
  </w:style>
  <w:style w:type="paragraph" w:styleId="a7">
    <w:name w:val="List Paragraph"/>
    <w:aliases w:val="arabic list"/>
    <w:basedOn w:val="a"/>
    <w:link w:val="Char2"/>
    <w:uiPriority w:val="34"/>
    <w:qFormat/>
    <w:rsid w:val="00D81069"/>
    <w:pPr>
      <w:ind w:left="720"/>
      <w:contextualSpacing/>
    </w:pPr>
  </w:style>
  <w:style w:type="paragraph" w:styleId="a8">
    <w:name w:val="Normal (Web)"/>
    <w:basedOn w:val="a"/>
    <w:uiPriority w:val="99"/>
    <w:unhideWhenUsed/>
    <w:rsid w:val="001210D6"/>
    <w:pPr>
      <w:bidi w:val="0"/>
      <w:spacing w:before="100" w:beforeAutospacing="1" w:after="100" w:afterAutospacing="1"/>
    </w:pPr>
    <w:rPr>
      <w:rFonts w:eastAsia="Times New Roman" w:cs="Times New Roman"/>
      <w:sz w:val="24"/>
      <w:szCs w:val="24"/>
    </w:rPr>
  </w:style>
  <w:style w:type="table" w:customStyle="1" w:styleId="TableGrid2">
    <w:name w:val="Table Grid2"/>
    <w:basedOn w:val="a1"/>
    <w:uiPriority w:val="39"/>
    <w:rsid w:val="004D1E0F"/>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سرد الفقرات Char"/>
    <w:aliases w:val="arabic list Char"/>
    <w:link w:val="a7"/>
    <w:uiPriority w:val="34"/>
    <w:locked/>
    <w:rsid w:val="007F167A"/>
    <w:rPr>
      <w:rFonts w:eastAsiaTheme="minorEastAsia"/>
    </w:rPr>
  </w:style>
  <w:style w:type="character" w:customStyle="1" w:styleId="8Char">
    <w:name w:val="عنوان 8 Char"/>
    <w:basedOn w:val="a0"/>
    <w:link w:val="8"/>
    <w:uiPriority w:val="9"/>
    <w:rsid w:val="00A44DC6"/>
    <w:rPr>
      <w:rFonts w:ascii="Cambria" w:eastAsia="Times New Roman" w:hAnsi="Cambria" w:cs="Times New Roman"/>
      <w:color w:val="272727"/>
      <w:sz w:val="21"/>
      <w:szCs w:val="21"/>
    </w:rPr>
  </w:style>
  <w:style w:type="character" w:customStyle="1" w:styleId="2Char">
    <w:name w:val="عنوان 2 Char"/>
    <w:basedOn w:val="a0"/>
    <w:link w:val="2"/>
    <w:uiPriority w:val="9"/>
    <w:rsid w:val="00B730E4"/>
    <w:rPr>
      <w:rFonts w:asciiTheme="majorHAnsi" w:eastAsiaTheme="majorEastAsia" w:hAnsiTheme="majorHAnsi" w:cstheme="majorBidi"/>
      <w:b/>
      <w:bCs/>
      <w:color w:val="4F81BD" w:themeColor="accent1"/>
      <w:sz w:val="26"/>
      <w:szCs w:val="26"/>
    </w:rPr>
  </w:style>
  <w:style w:type="character" w:customStyle="1" w:styleId="9Char">
    <w:name w:val="عنوان 9 Char"/>
    <w:basedOn w:val="a0"/>
    <w:link w:val="9"/>
    <w:rsid w:val="00F76BC0"/>
    <w:rPr>
      <w:rFonts w:asciiTheme="majorHAnsi" w:eastAsiaTheme="majorEastAsia" w:hAnsiTheme="majorHAnsi" w:cstheme="majorBidi"/>
      <w:i/>
      <w:iCs/>
      <w:color w:val="272727" w:themeColor="text1" w:themeTint="D8"/>
      <w:sz w:val="21"/>
      <w:szCs w:val="21"/>
    </w:rPr>
  </w:style>
  <w:style w:type="paragraph" w:styleId="a9">
    <w:name w:val="No Spacing"/>
    <w:uiPriority w:val="1"/>
    <w:qFormat/>
    <w:rsid w:val="007D21DD"/>
  </w:style>
  <w:style w:type="character" w:customStyle="1" w:styleId="3Char">
    <w:name w:val="عنوان 3 Char"/>
    <w:basedOn w:val="a0"/>
    <w:link w:val="3"/>
    <w:uiPriority w:val="9"/>
    <w:rsid w:val="001026A3"/>
    <w:rPr>
      <w:rFonts w:ascii="Cambria" w:eastAsia="Times New Roman" w:hAnsi="Cambria" w:cs="Times New Roman"/>
      <w:b/>
      <w:bCs/>
      <w:color w:val="auto"/>
      <w:sz w:val="26"/>
      <w:szCs w:val="26"/>
    </w:rPr>
  </w:style>
  <w:style w:type="table" w:customStyle="1" w:styleId="20">
    <w:name w:val="شبكة جدول2"/>
    <w:basedOn w:val="a1"/>
    <w:next w:val="a5"/>
    <w:uiPriority w:val="39"/>
    <w:rsid w:val="001026A3"/>
    <w:pPr>
      <w:bidi w:val="0"/>
      <w:jc w:val="left"/>
    </w:pPr>
    <w:rPr>
      <w:rFonts w:ascii="Calibri" w:eastAsia="Calibri" w:hAnsi="Calibri" w:cs="Arial"/>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Quote"/>
    <w:basedOn w:val="a"/>
    <w:next w:val="a"/>
    <w:link w:val="Char3"/>
    <w:uiPriority w:val="29"/>
    <w:qFormat/>
    <w:rsid w:val="001026A3"/>
    <w:pPr>
      <w:spacing w:after="200" w:line="276" w:lineRule="auto"/>
      <w:jc w:val="left"/>
    </w:pPr>
    <w:rPr>
      <w:rFonts w:ascii="Calibri" w:eastAsia="Times New Roman" w:hAnsi="Calibri" w:cs="Times New Roman"/>
      <w:i/>
      <w:iCs/>
      <w:color w:val="000000"/>
      <w:sz w:val="22"/>
      <w:szCs w:val="22"/>
      <w:lang w:val="x-none" w:eastAsia="x-none"/>
    </w:rPr>
  </w:style>
  <w:style w:type="character" w:customStyle="1" w:styleId="Char3">
    <w:name w:val="اقتباس Char"/>
    <w:basedOn w:val="a0"/>
    <w:link w:val="aa"/>
    <w:uiPriority w:val="29"/>
    <w:rsid w:val="001026A3"/>
    <w:rPr>
      <w:rFonts w:ascii="Calibri" w:eastAsia="Times New Roman" w:hAnsi="Calibri" w:cs="Times New Roman"/>
      <w:i/>
      <w:iCs/>
      <w:color w:val="000000"/>
      <w:sz w:val="22"/>
      <w:szCs w:val="22"/>
      <w:lang w:val="x-none" w:eastAsia="x-none"/>
    </w:rPr>
  </w:style>
  <w:style w:type="character" w:styleId="Hyperlink">
    <w:name w:val="Hyperlink"/>
    <w:uiPriority w:val="99"/>
    <w:semiHidden/>
    <w:unhideWhenUsed/>
    <w:rsid w:val="001026A3"/>
    <w:rPr>
      <w:color w:val="0000FF"/>
      <w:u w:val="single"/>
    </w:rPr>
  </w:style>
  <w:style w:type="character" w:customStyle="1" w:styleId="gmaildefault">
    <w:name w:val="gmail_default"/>
    <w:basedOn w:val="a0"/>
    <w:rsid w:val="001026A3"/>
  </w:style>
  <w:style w:type="character" w:styleId="ab">
    <w:name w:val="FollowedHyperlink"/>
    <w:basedOn w:val="a0"/>
    <w:uiPriority w:val="99"/>
    <w:semiHidden/>
    <w:unhideWhenUsed/>
    <w:rsid w:val="001026A3"/>
    <w:rPr>
      <w:color w:val="800080" w:themeColor="followedHyperlink"/>
      <w:u w:val="single"/>
    </w:rPr>
  </w:style>
  <w:style w:type="character" w:customStyle="1" w:styleId="1Char">
    <w:name w:val="العنوان 1 Char"/>
    <w:basedOn w:val="a0"/>
    <w:link w:val="1"/>
    <w:uiPriority w:val="9"/>
    <w:rsid w:val="008D3605"/>
    <w:rPr>
      <w:rFonts w:asciiTheme="majorHAnsi" w:eastAsiaTheme="majorEastAsia" w:hAnsiTheme="majorHAnsi" w:cstheme="majorBidi"/>
      <w:color w:val="365F91" w:themeColor="accent1" w:themeShade="BF"/>
      <w:sz w:val="32"/>
      <w:szCs w:val="32"/>
    </w:rPr>
  </w:style>
  <w:style w:type="character" w:customStyle="1" w:styleId="4Char">
    <w:name w:val="عنوان 4 Char"/>
    <w:basedOn w:val="a0"/>
    <w:link w:val="4"/>
    <w:uiPriority w:val="9"/>
    <w:semiHidden/>
    <w:rsid w:val="008D3605"/>
    <w:rPr>
      <w:rFonts w:asciiTheme="majorHAnsi" w:eastAsiaTheme="majorEastAsia" w:hAnsiTheme="majorHAnsi" w:cstheme="majorBidi"/>
      <w:i/>
      <w:iCs/>
      <w:color w:val="365F91" w:themeColor="accent1" w:themeShade="BF"/>
    </w:rPr>
  </w:style>
  <w:style w:type="paragraph" w:styleId="ac">
    <w:name w:val="Plain Text"/>
    <w:basedOn w:val="a"/>
    <w:link w:val="Char4"/>
    <w:rsid w:val="0061553E"/>
    <w:pPr>
      <w:bidi w:val="0"/>
      <w:jc w:val="left"/>
    </w:pPr>
    <w:rPr>
      <w:rFonts w:ascii="Courier New" w:eastAsia="Times New Roman" w:hAnsi="Courier New" w:cs="Courier New"/>
      <w:color w:val="auto"/>
      <w:sz w:val="20"/>
      <w:szCs w:val="20"/>
      <w:lang w:val="en-GB" w:eastAsia="en-GB"/>
    </w:rPr>
  </w:style>
  <w:style w:type="character" w:customStyle="1" w:styleId="Char4">
    <w:name w:val="نص عادي Char"/>
    <w:basedOn w:val="a0"/>
    <w:link w:val="ac"/>
    <w:rsid w:val="0061553E"/>
    <w:rPr>
      <w:rFonts w:ascii="Courier New" w:eastAsia="Times New Roman" w:hAnsi="Courier New" w:cs="Courier New"/>
      <w:color w:val="auto"/>
      <w:sz w:val="20"/>
      <w:szCs w:val="20"/>
      <w:lang w:val="en-GB" w:eastAsia="en-GB"/>
    </w:rPr>
  </w:style>
  <w:style w:type="character" w:styleId="ad">
    <w:name w:val="annotation reference"/>
    <w:basedOn w:val="a0"/>
    <w:uiPriority w:val="99"/>
    <w:semiHidden/>
    <w:unhideWhenUsed/>
    <w:rsid w:val="0061553E"/>
    <w:rPr>
      <w:sz w:val="16"/>
      <w:szCs w:val="16"/>
    </w:rPr>
  </w:style>
  <w:style w:type="paragraph" w:styleId="ae">
    <w:name w:val="annotation text"/>
    <w:basedOn w:val="a"/>
    <w:link w:val="Char5"/>
    <w:uiPriority w:val="99"/>
    <w:semiHidden/>
    <w:unhideWhenUsed/>
    <w:rsid w:val="0061553E"/>
    <w:pPr>
      <w:bidi w:val="0"/>
      <w:spacing w:after="200"/>
      <w:jc w:val="left"/>
    </w:pPr>
    <w:rPr>
      <w:rFonts w:asciiTheme="minorHAnsi" w:hAnsiTheme="minorHAnsi" w:cstheme="minorBidi"/>
      <w:color w:val="auto"/>
      <w:sz w:val="20"/>
      <w:szCs w:val="20"/>
    </w:rPr>
  </w:style>
  <w:style w:type="character" w:customStyle="1" w:styleId="Char5">
    <w:name w:val="نص تعليق Char"/>
    <w:basedOn w:val="a0"/>
    <w:link w:val="ae"/>
    <w:uiPriority w:val="99"/>
    <w:semiHidden/>
    <w:rsid w:val="0061553E"/>
    <w:rPr>
      <w:rFonts w:asciiTheme="minorHAnsi" w:hAnsiTheme="minorHAnsi" w:cstheme="minorBidi"/>
      <w:color w:val="auto"/>
      <w:sz w:val="20"/>
      <w:szCs w:val="20"/>
    </w:rPr>
  </w:style>
  <w:style w:type="paragraph" w:styleId="af">
    <w:name w:val="annotation subject"/>
    <w:basedOn w:val="ae"/>
    <w:next w:val="ae"/>
    <w:link w:val="Char6"/>
    <w:uiPriority w:val="99"/>
    <w:semiHidden/>
    <w:unhideWhenUsed/>
    <w:rsid w:val="0061553E"/>
    <w:rPr>
      <w:b/>
      <w:bCs/>
    </w:rPr>
  </w:style>
  <w:style w:type="character" w:customStyle="1" w:styleId="Char6">
    <w:name w:val="موضوع تعليق Char"/>
    <w:basedOn w:val="Char5"/>
    <w:link w:val="af"/>
    <w:uiPriority w:val="99"/>
    <w:semiHidden/>
    <w:rsid w:val="0061553E"/>
    <w:rPr>
      <w:rFonts w:asciiTheme="minorHAnsi" w:hAnsiTheme="minorHAnsi" w:cstheme="minorBidi"/>
      <w:b/>
      <w:bCs/>
      <w:color w:val="auto"/>
      <w:sz w:val="20"/>
      <w:szCs w:val="20"/>
    </w:rPr>
  </w:style>
  <w:style w:type="character" w:customStyle="1" w:styleId="y2iqfc">
    <w:name w:val="y2iqfc"/>
    <w:basedOn w:val="a0"/>
    <w:rsid w:val="0061553E"/>
  </w:style>
  <w:style w:type="paragraph" w:styleId="af0">
    <w:name w:val="Title"/>
    <w:basedOn w:val="a"/>
    <w:next w:val="a"/>
    <w:link w:val="Char7"/>
    <w:uiPriority w:val="10"/>
    <w:qFormat/>
    <w:rsid w:val="0061553E"/>
    <w:pPr>
      <w:contextualSpacing/>
    </w:pPr>
    <w:rPr>
      <w:rFonts w:asciiTheme="majorHAnsi" w:eastAsiaTheme="majorEastAsia" w:hAnsiTheme="majorHAnsi" w:cstheme="majorBidi"/>
      <w:color w:val="auto"/>
      <w:spacing w:val="-10"/>
      <w:kern w:val="28"/>
      <w:sz w:val="56"/>
      <w:szCs w:val="56"/>
    </w:rPr>
  </w:style>
  <w:style w:type="character" w:customStyle="1" w:styleId="Char7">
    <w:name w:val="العنوان Char"/>
    <w:basedOn w:val="a0"/>
    <w:link w:val="af0"/>
    <w:uiPriority w:val="10"/>
    <w:rsid w:val="0061553E"/>
    <w:rPr>
      <w:rFonts w:asciiTheme="majorHAnsi" w:eastAsiaTheme="majorEastAsia" w:hAnsiTheme="majorHAnsi" w:cstheme="majorBidi"/>
      <w:color w:val="auto"/>
      <w:spacing w:val="-10"/>
      <w:kern w:val="28"/>
      <w:sz w:val="56"/>
      <w:szCs w:val="56"/>
    </w:rPr>
  </w:style>
  <w:style w:type="character" w:customStyle="1" w:styleId="Other">
    <w:name w:val="Other_"/>
    <w:basedOn w:val="a0"/>
    <w:link w:val="Other0"/>
    <w:rsid w:val="00F75500"/>
    <w:rPr>
      <w:rFonts w:ascii="Arial" w:eastAsia="Arial" w:hAnsi="Arial" w:cs="Arial"/>
      <w:sz w:val="22"/>
      <w:szCs w:val="22"/>
    </w:rPr>
  </w:style>
  <w:style w:type="paragraph" w:customStyle="1" w:styleId="Other0">
    <w:name w:val="Other"/>
    <w:basedOn w:val="a"/>
    <w:link w:val="Other"/>
    <w:rsid w:val="00F75500"/>
    <w:pPr>
      <w:widowControl w:val="0"/>
      <w:spacing w:after="240" w:line="374" w:lineRule="auto"/>
      <w:jc w:val="lef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9422">
      <w:bodyDiv w:val="1"/>
      <w:marLeft w:val="0"/>
      <w:marRight w:val="0"/>
      <w:marTop w:val="0"/>
      <w:marBottom w:val="0"/>
      <w:divBdr>
        <w:top w:val="none" w:sz="0" w:space="0" w:color="auto"/>
        <w:left w:val="none" w:sz="0" w:space="0" w:color="auto"/>
        <w:bottom w:val="none" w:sz="0" w:space="0" w:color="auto"/>
        <w:right w:val="none" w:sz="0" w:space="0" w:color="auto"/>
      </w:divBdr>
      <w:divsChild>
        <w:div w:id="1823234808">
          <w:marLeft w:val="0"/>
          <w:marRight w:val="0"/>
          <w:marTop w:val="0"/>
          <w:marBottom w:val="0"/>
          <w:divBdr>
            <w:top w:val="none" w:sz="0" w:space="0" w:color="auto"/>
            <w:left w:val="none" w:sz="0" w:space="0" w:color="auto"/>
            <w:bottom w:val="none" w:sz="0" w:space="0" w:color="auto"/>
            <w:right w:val="none" w:sz="0" w:space="0" w:color="auto"/>
          </w:divBdr>
        </w:div>
      </w:divsChild>
    </w:div>
    <w:div w:id="23753230">
      <w:bodyDiv w:val="1"/>
      <w:marLeft w:val="0"/>
      <w:marRight w:val="0"/>
      <w:marTop w:val="0"/>
      <w:marBottom w:val="0"/>
      <w:divBdr>
        <w:top w:val="none" w:sz="0" w:space="0" w:color="auto"/>
        <w:left w:val="none" w:sz="0" w:space="0" w:color="auto"/>
        <w:bottom w:val="none" w:sz="0" w:space="0" w:color="auto"/>
        <w:right w:val="none" w:sz="0" w:space="0" w:color="auto"/>
      </w:divBdr>
    </w:div>
    <w:div w:id="101148058">
      <w:bodyDiv w:val="1"/>
      <w:marLeft w:val="0"/>
      <w:marRight w:val="0"/>
      <w:marTop w:val="0"/>
      <w:marBottom w:val="0"/>
      <w:divBdr>
        <w:top w:val="none" w:sz="0" w:space="0" w:color="auto"/>
        <w:left w:val="none" w:sz="0" w:space="0" w:color="auto"/>
        <w:bottom w:val="none" w:sz="0" w:space="0" w:color="auto"/>
        <w:right w:val="none" w:sz="0" w:space="0" w:color="auto"/>
      </w:divBdr>
    </w:div>
    <w:div w:id="263801880">
      <w:bodyDiv w:val="1"/>
      <w:marLeft w:val="0"/>
      <w:marRight w:val="0"/>
      <w:marTop w:val="0"/>
      <w:marBottom w:val="0"/>
      <w:divBdr>
        <w:top w:val="none" w:sz="0" w:space="0" w:color="auto"/>
        <w:left w:val="none" w:sz="0" w:space="0" w:color="auto"/>
        <w:bottom w:val="none" w:sz="0" w:space="0" w:color="auto"/>
        <w:right w:val="none" w:sz="0" w:space="0" w:color="auto"/>
      </w:divBdr>
    </w:div>
    <w:div w:id="272906131">
      <w:bodyDiv w:val="1"/>
      <w:marLeft w:val="0"/>
      <w:marRight w:val="0"/>
      <w:marTop w:val="0"/>
      <w:marBottom w:val="0"/>
      <w:divBdr>
        <w:top w:val="none" w:sz="0" w:space="0" w:color="auto"/>
        <w:left w:val="none" w:sz="0" w:space="0" w:color="auto"/>
        <w:bottom w:val="none" w:sz="0" w:space="0" w:color="auto"/>
        <w:right w:val="none" w:sz="0" w:space="0" w:color="auto"/>
      </w:divBdr>
    </w:div>
    <w:div w:id="499388339">
      <w:bodyDiv w:val="1"/>
      <w:marLeft w:val="0"/>
      <w:marRight w:val="0"/>
      <w:marTop w:val="0"/>
      <w:marBottom w:val="0"/>
      <w:divBdr>
        <w:top w:val="none" w:sz="0" w:space="0" w:color="auto"/>
        <w:left w:val="none" w:sz="0" w:space="0" w:color="auto"/>
        <w:bottom w:val="none" w:sz="0" w:space="0" w:color="auto"/>
        <w:right w:val="none" w:sz="0" w:space="0" w:color="auto"/>
      </w:divBdr>
    </w:div>
    <w:div w:id="511260275">
      <w:bodyDiv w:val="1"/>
      <w:marLeft w:val="0"/>
      <w:marRight w:val="0"/>
      <w:marTop w:val="0"/>
      <w:marBottom w:val="0"/>
      <w:divBdr>
        <w:top w:val="none" w:sz="0" w:space="0" w:color="auto"/>
        <w:left w:val="none" w:sz="0" w:space="0" w:color="auto"/>
        <w:bottom w:val="none" w:sz="0" w:space="0" w:color="auto"/>
        <w:right w:val="none" w:sz="0" w:space="0" w:color="auto"/>
      </w:divBdr>
    </w:div>
    <w:div w:id="667756183">
      <w:bodyDiv w:val="1"/>
      <w:marLeft w:val="0"/>
      <w:marRight w:val="0"/>
      <w:marTop w:val="0"/>
      <w:marBottom w:val="0"/>
      <w:divBdr>
        <w:top w:val="none" w:sz="0" w:space="0" w:color="auto"/>
        <w:left w:val="none" w:sz="0" w:space="0" w:color="auto"/>
        <w:bottom w:val="none" w:sz="0" w:space="0" w:color="auto"/>
        <w:right w:val="none" w:sz="0" w:space="0" w:color="auto"/>
      </w:divBdr>
    </w:div>
    <w:div w:id="786242594">
      <w:bodyDiv w:val="1"/>
      <w:marLeft w:val="0"/>
      <w:marRight w:val="0"/>
      <w:marTop w:val="0"/>
      <w:marBottom w:val="0"/>
      <w:divBdr>
        <w:top w:val="none" w:sz="0" w:space="0" w:color="auto"/>
        <w:left w:val="none" w:sz="0" w:space="0" w:color="auto"/>
        <w:bottom w:val="none" w:sz="0" w:space="0" w:color="auto"/>
        <w:right w:val="none" w:sz="0" w:space="0" w:color="auto"/>
      </w:divBdr>
    </w:div>
    <w:div w:id="978190615">
      <w:bodyDiv w:val="1"/>
      <w:marLeft w:val="0"/>
      <w:marRight w:val="0"/>
      <w:marTop w:val="0"/>
      <w:marBottom w:val="0"/>
      <w:divBdr>
        <w:top w:val="none" w:sz="0" w:space="0" w:color="auto"/>
        <w:left w:val="none" w:sz="0" w:space="0" w:color="auto"/>
        <w:bottom w:val="none" w:sz="0" w:space="0" w:color="auto"/>
        <w:right w:val="none" w:sz="0" w:space="0" w:color="auto"/>
      </w:divBdr>
    </w:div>
    <w:div w:id="1156997807">
      <w:bodyDiv w:val="1"/>
      <w:marLeft w:val="0"/>
      <w:marRight w:val="0"/>
      <w:marTop w:val="0"/>
      <w:marBottom w:val="0"/>
      <w:divBdr>
        <w:top w:val="none" w:sz="0" w:space="0" w:color="auto"/>
        <w:left w:val="none" w:sz="0" w:space="0" w:color="auto"/>
        <w:bottom w:val="none" w:sz="0" w:space="0" w:color="auto"/>
        <w:right w:val="none" w:sz="0" w:space="0" w:color="auto"/>
      </w:divBdr>
    </w:div>
    <w:div w:id="1337223153">
      <w:bodyDiv w:val="1"/>
      <w:marLeft w:val="0"/>
      <w:marRight w:val="0"/>
      <w:marTop w:val="0"/>
      <w:marBottom w:val="0"/>
      <w:divBdr>
        <w:top w:val="none" w:sz="0" w:space="0" w:color="auto"/>
        <w:left w:val="none" w:sz="0" w:space="0" w:color="auto"/>
        <w:bottom w:val="none" w:sz="0" w:space="0" w:color="auto"/>
        <w:right w:val="none" w:sz="0" w:space="0" w:color="auto"/>
      </w:divBdr>
    </w:div>
    <w:div w:id="1378701656">
      <w:bodyDiv w:val="1"/>
      <w:marLeft w:val="0"/>
      <w:marRight w:val="0"/>
      <w:marTop w:val="0"/>
      <w:marBottom w:val="0"/>
      <w:divBdr>
        <w:top w:val="none" w:sz="0" w:space="0" w:color="auto"/>
        <w:left w:val="none" w:sz="0" w:space="0" w:color="auto"/>
        <w:bottom w:val="none" w:sz="0" w:space="0" w:color="auto"/>
        <w:right w:val="none" w:sz="0" w:space="0" w:color="auto"/>
      </w:divBdr>
    </w:div>
    <w:div w:id="1442071542">
      <w:bodyDiv w:val="1"/>
      <w:marLeft w:val="0"/>
      <w:marRight w:val="0"/>
      <w:marTop w:val="0"/>
      <w:marBottom w:val="0"/>
      <w:divBdr>
        <w:top w:val="none" w:sz="0" w:space="0" w:color="auto"/>
        <w:left w:val="none" w:sz="0" w:space="0" w:color="auto"/>
        <w:bottom w:val="none" w:sz="0" w:space="0" w:color="auto"/>
        <w:right w:val="none" w:sz="0" w:space="0" w:color="auto"/>
      </w:divBdr>
    </w:div>
    <w:div w:id="1740640027">
      <w:bodyDiv w:val="1"/>
      <w:marLeft w:val="0"/>
      <w:marRight w:val="0"/>
      <w:marTop w:val="0"/>
      <w:marBottom w:val="0"/>
      <w:divBdr>
        <w:top w:val="none" w:sz="0" w:space="0" w:color="auto"/>
        <w:left w:val="none" w:sz="0" w:space="0" w:color="auto"/>
        <w:bottom w:val="none" w:sz="0" w:space="0" w:color="auto"/>
        <w:right w:val="none" w:sz="0" w:space="0" w:color="auto"/>
      </w:divBdr>
    </w:div>
    <w:div w:id="1791779016">
      <w:bodyDiv w:val="1"/>
      <w:marLeft w:val="0"/>
      <w:marRight w:val="0"/>
      <w:marTop w:val="0"/>
      <w:marBottom w:val="0"/>
      <w:divBdr>
        <w:top w:val="none" w:sz="0" w:space="0" w:color="auto"/>
        <w:left w:val="none" w:sz="0" w:space="0" w:color="auto"/>
        <w:bottom w:val="none" w:sz="0" w:space="0" w:color="auto"/>
        <w:right w:val="none" w:sz="0" w:space="0" w:color="auto"/>
      </w:divBdr>
    </w:div>
    <w:div w:id="1884175326">
      <w:bodyDiv w:val="1"/>
      <w:marLeft w:val="0"/>
      <w:marRight w:val="0"/>
      <w:marTop w:val="0"/>
      <w:marBottom w:val="0"/>
      <w:divBdr>
        <w:top w:val="none" w:sz="0" w:space="0" w:color="auto"/>
        <w:left w:val="none" w:sz="0" w:space="0" w:color="auto"/>
        <w:bottom w:val="none" w:sz="0" w:space="0" w:color="auto"/>
        <w:right w:val="none" w:sz="0" w:space="0" w:color="auto"/>
      </w:divBdr>
    </w:div>
    <w:div w:id="1924417091">
      <w:bodyDiv w:val="1"/>
      <w:marLeft w:val="0"/>
      <w:marRight w:val="0"/>
      <w:marTop w:val="0"/>
      <w:marBottom w:val="0"/>
      <w:divBdr>
        <w:top w:val="none" w:sz="0" w:space="0" w:color="auto"/>
        <w:left w:val="none" w:sz="0" w:space="0" w:color="auto"/>
        <w:bottom w:val="none" w:sz="0" w:space="0" w:color="auto"/>
        <w:right w:val="none" w:sz="0" w:space="0" w:color="auto"/>
      </w:divBdr>
    </w:div>
    <w:div w:id="1962491077">
      <w:bodyDiv w:val="1"/>
      <w:marLeft w:val="0"/>
      <w:marRight w:val="0"/>
      <w:marTop w:val="0"/>
      <w:marBottom w:val="0"/>
      <w:divBdr>
        <w:top w:val="none" w:sz="0" w:space="0" w:color="auto"/>
        <w:left w:val="none" w:sz="0" w:space="0" w:color="auto"/>
        <w:bottom w:val="none" w:sz="0" w:space="0" w:color="auto"/>
        <w:right w:val="none" w:sz="0" w:space="0" w:color="auto"/>
      </w:divBdr>
    </w:div>
    <w:div w:id="2076274430">
      <w:bodyDiv w:val="1"/>
      <w:marLeft w:val="0"/>
      <w:marRight w:val="0"/>
      <w:marTop w:val="0"/>
      <w:marBottom w:val="0"/>
      <w:divBdr>
        <w:top w:val="none" w:sz="0" w:space="0" w:color="auto"/>
        <w:left w:val="none" w:sz="0" w:space="0" w:color="auto"/>
        <w:bottom w:val="none" w:sz="0" w:space="0" w:color="auto"/>
        <w:right w:val="none" w:sz="0" w:space="0" w:color="auto"/>
      </w:divBdr>
    </w:div>
    <w:div w:id="2113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E3C47-9982-44EF-B141-B44AA4D2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2990</Words>
  <Characters>17044</Characters>
  <Application>Microsoft Office Word</Application>
  <DocSecurity>0</DocSecurity>
  <Lines>142</Lines>
  <Paragraphs>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SACAD</dc:creator>
  <cp:lastModifiedBy>mahmoud serag</cp:lastModifiedBy>
  <cp:revision>4</cp:revision>
  <cp:lastPrinted>2024-05-14T13:10:00Z</cp:lastPrinted>
  <dcterms:created xsi:type="dcterms:W3CDTF">2024-12-16T06:17:00Z</dcterms:created>
  <dcterms:modified xsi:type="dcterms:W3CDTF">2024-12-16T07:23:00Z</dcterms:modified>
</cp:coreProperties>
</file>